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89F" w:rsidRPr="0033189F" w:rsidRDefault="0033189F" w:rsidP="003318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33189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33189F" w:rsidRPr="0033189F" w:rsidRDefault="000B7B4F" w:rsidP="0033189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МОСКОВСКОГО РАЙОНА ГОРОДА</w:t>
      </w:r>
      <w:r w:rsidR="0033189F" w:rsidRPr="0033189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ТВЕРИ</w:t>
      </w:r>
    </w:p>
    <w:p w:rsidR="0033189F" w:rsidRDefault="0033189F" w:rsidP="0033189F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33189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ПОСТАНОВЛЕНИЕ</w:t>
      </w:r>
    </w:p>
    <w:p w:rsidR="001F3C8C" w:rsidRPr="0033189F" w:rsidRDefault="001F3C8C" w:rsidP="0033189F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tbl>
      <w:tblPr>
        <w:tblW w:w="9321" w:type="dxa"/>
        <w:tblInd w:w="250" w:type="dxa"/>
        <w:tblLayout w:type="fixed"/>
        <w:tblLook w:val="0000"/>
      </w:tblPr>
      <w:tblGrid>
        <w:gridCol w:w="3107"/>
        <w:gridCol w:w="3107"/>
        <w:gridCol w:w="504"/>
        <w:gridCol w:w="2603"/>
      </w:tblGrid>
      <w:tr w:rsidR="0033189F" w:rsidRPr="0033189F" w:rsidTr="001D20A4">
        <w:tc>
          <w:tcPr>
            <w:tcW w:w="3107" w:type="dxa"/>
            <w:tcBorders>
              <w:bottom w:val="single" w:sz="4" w:space="0" w:color="auto"/>
            </w:tcBorders>
            <w:vAlign w:val="bottom"/>
          </w:tcPr>
          <w:p w:rsidR="0033189F" w:rsidRPr="0033189F" w:rsidRDefault="00791569" w:rsidP="0079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10 сентября </w:t>
            </w:r>
            <w:r w:rsidR="00E6119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  <w:r w:rsidR="0033189F" w:rsidRPr="0033189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г.</w:t>
            </w:r>
          </w:p>
        </w:tc>
        <w:tc>
          <w:tcPr>
            <w:tcW w:w="3107" w:type="dxa"/>
            <w:vAlign w:val="bottom"/>
          </w:tcPr>
          <w:p w:rsidR="0033189F" w:rsidRPr="0033189F" w:rsidRDefault="0033189F" w:rsidP="003318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33189F" w:rsidRPr="0033189F" w:rsidRDefault="0033189F" w:rsidP="0033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33189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2603" w:type="dxa"/>
            <w:tcBorders>
              <w:bottom w:val="single" w:sz="4" w:space="0" w:color="auto"/>
            </w:tcBorders>
            <w:vAlign w:val="bottom"/>
          </w:tcPr>
          <w:p w:rsidR="0033189F" w:rsidRPr="007F15F6" w:rsidRDefault="007F15F6" w:rsidP="007F1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5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7F15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/19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7F15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-6</w:t>
            </w:r>
          </w:p>
        </w:tc>
      </w:tr>
      <w:tr w:rsidR="0033189F" w:rsidRPr="0033189F" w:rsidTr="001D20A4">
        <w:tc>
          <w:tcPr>
            <w:tcW w:w="3107" w:type="dxa"/>
            <w:tcBorders>
              <w:top w:val="single" w:sz="4" w:space="0" w:color="auto"/>
            </w:tcBorders>
            <w:vAlign w:val="bottom"/>
          </w:tcPr>
          <w:p w:rsidR="0033189F" w:rsidRPr="0033189F" w:rsidRDefault="0033189F" w:rsidP="0033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107" w:type="dxa"/>
            <w:vAlign w:val="bottom"/>
          </w:tcPr>
          <w:p w:rsidR="0033189F" w:rsidRPr="0033189F" w:rsidRDefault="0033189F" w:rsidP="0033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331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Тверь</w:t>
            </w:r>
          </w:p>
        </w:tc>
        <w:tc>
          <w:tcPr>
            <w:tcW w:w="3107" w:type="dxa"/>
            <w:gridSpan w:val="2"/>
            <w:vAlign w:val="bottom"/>
          </w:tcPr>
          <w:p w:rsidR="0033189F" w:rsidRPr="0033189F" w:rsidRDefault="0033189F" w:rsidP="0033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</w:tr>
    </w:tbl>
    <w:p w:rsidR="0033189F" w:rsidRPr="0033189F" w:rsidRDefault="0033189F" w:rsidP="006A39DC">
      <w:pPr>
        <w:tabs>
          <w:tab w:val="left" w:pos="10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4E56" w:rsidRPr="007F15F6" w:rsidRDefault="006A39DC" w:rsidP="0065738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7F15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использовании стационарного ящика для голосования для обеспечения сохранности избирательных бюллетеней</w:t>
      </w:r>
      <w:r w:rsidRPr="007F15F6"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ru-RU"/>
        </w:rPr>
        <w:t xml:space="preserve"> </w:t>
      </w:r>
      <w:r w:rsidRPr="007F15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 проведении голосования в помещении</w:t>
      </w:r>
      <w:proofErr w:type="gramEnd"/>
      <w:r w:rsidRPr="007F15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голосования </w:t>
      </w:r>
      <w:r w:rsidR="00791569" w:rsidRPr="007F15F6"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ru-RU"/>
        </w:rPr>
        <w:t xml:space="preserve">18 и 19 сентября </w:t>
      </w:r>
      <w:r w:rsidRPr="007F15F6"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ru-RU"/>
        </w:rPr>
        <w:t>202</w:t>
      </w:r>
      <w:r w:rsidR="00791569" w:rsidRPr="007F15F6"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ru-RU"/>
        </w:rPr>
        <w:t>6</w:t>
      </w:r>
      <w:r w:rsidRPr="007F15F6"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ru-RU"/>
        </w:rPr>
        <w:t xml:space="preserve"> года </w:t>
      </w:r>
      <w:r w:rsidRPr="007F15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 выборах </w:t>
      </w:r>
      <w:r w:rsidR="00791569" w:rsidRPr="007F15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депутатов Государственной Думы Федерального Собрания</w:t>
      </w:r>
      <w:r w:rsidRPr="007F15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Российской</w:t>
      </w:r>
      <w:r w:rsidR="00791569" w:rsidRPr="007F15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Федерации 20 сентября</w:t>
      </w:r>
      <w:r w:rsidRPr="007F15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</w:t>
      </w:r>
      <w:r w:rsidR="00791569" w:rsidRPr="007F15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7F15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года</w:t>
      </w:r>
      <w:r w:rsidR="00791569" w:rsidRPr="007F15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 совмещенных с ними выборах</w:t>
      </w:r>
    </w:p>
    <w:p w:rsidR="00791569" w:rsidRPr="007F15F6" w:rsidRDefault="00791569" w:rsidP="00B2330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A39DC" w:rsidRPr="007F15F6" w:rsidRDefault="006A39DC" w:rsidP="006A39DC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F1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</w:t>
      </w:r>
      <w:r w:rsidRPr="007F15F6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 xml:space="preserve">постановлением Центральной избирательной комиссии Российской Федерации от </w:t>
      </w:r>
      <w:r w:rsidR="00234B00" w:rsidRPr="007F15F6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17</w:t>
      </w:r>
      <w:r w:rsidRPr="007F15F6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.</w:t>
      </w:r>
      <w:r w:rsidR="00234B00" w:rsidRPr="007F15F6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06</w:t>
      </w:r>
      <w:r w:rsidRPr="007F15F6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.202</w:t>
      </w:r>
      <w:r w:rsidR="00234B00" w:rsidRPr="007F15F6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6</w:t>
      </w:r>
      <w:r w:rsidRPr="007F15F6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 xml:space="preserve"> № </w:t>
      </w:r>
      <w:r w:rsidR="00234B00" w:rsidRPr="007F15F6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990-9</w:t>
      </w:r>
      <w:r w:rsidRPr="007F15F6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 xml:space="preserve"> «О проведении </w:t>
      </w:r>
      <w:r w:rsidRPr="007F15F6">
        <w:rPr>
          <w:rFonts w:ascii="Times New Roman" w:eastAsia="Calibri" w:hAnsi="Times New Roman" w:cs="Times New Roman"/>
          <w:sz w:val="28"/>
          <w:szCs w:val="28"/>
        </w:rPr>
        <w:t xml:space="preserve">голосования на выборах </w:t>
      </w:r>
      <w:r w:rsidR="00234B00"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 Государственной Думы Федерального Собрания Российской Федерации девятого созыва и  иных совмещенных с ними выбора</w:t>
      </w:r>
      <w:r w:rsidR="00234B00" w:rsidRPr="007F15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х </w:t>
      </w:r>
      <w:r w:rsidR="00234B00"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референдумах</w:t>
      </w:r>
      <w:r w:rsidRPr="007F15F6">
        <w:rPr>
          <w:rFonts w:ascii="Times New Roman" w:eastAsia="Calibri" w:hAnsi="Times New Roman" w:cs="Times New Roman"/>
          <w:sz w:val="28"/>
          <w:szCs w:val="28"/>
        </w:rPr>
        <w:t xml:space="preserve">, назначенных на </w:t>
      </w:r>
      <w:r w:rsidR="00791569" w:rsidRPr="007F15F6">
        <w:rPr>
          <w:rFonts w:ascii="Times New Roman" w:eastAsia="Calibri" w:hAnsi="Times New Roman" w:cs="Times New Roman"/>
          <w:sz w:val="28"/>
          <w:szCs w:val="28"/>
        </w:rPr>
        <w:t>20 сентября</w:t>
      </w:r>
      <w:r w:rsidRPr="007F15F6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791569" w:rsidRPr="007F15F6">
        <w:rPr>
          <w:rFonts w:ascii="Times New Roman" w:eastAsia="Calibri" w:hAnsi="Times New Roman" w:cs="Times New Roman"/>
          <w:sz w:val="28"/>
          <w:szCs w:val="28"/>
        </w:rPr>
        <w:t>6</w:t>
      </w:r>
      <w:r w:rsidRPr="007F15F6">
        <w:rPr>
          <w:rFonts w:ascii="Times New Roman" w:eastAsia="Calibri" w:hAnsi="Times New Roman" w:cs="Times New Roman"/>
          <w:sz w:val="28"/>
          <w:szCs w:val="28"/>
        </w:rPr>
        <w:t xml:space="preserve"> года, в течение нескольких дней подряд</w:t>
      </w:r>
      <w:r w:rsidRPr="007F15F6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»</w:t>
      </w:r>
      <w:r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7F1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пунктом 3.12 </w:t>
      </w:r>
      <w:r w:rsidRPr="007F15F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Положения об особенностях голосования, установления итогов голосования в случае принятия решения о</w:t>
      </w:r>
      <w:proofErr w:type="gramEnd"/>
      <w:r w:rsidRPr="007F15F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gramStart"/>
      <w:r w:rsidRPr="007F15F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проведении голосования на выборах, референдумах в течение нескольких дней подряд</w:t>
      </w:r>
      <w:r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утвержденного постановлением Центральной избирательной комиссии Российской Федерации </w:t>
      </w:r>
      <w:r w:rsidRPr="007F15F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от 08.06.2022 № 86/718-8 (далее – Положение об особенностях голосования в течение нескольких дней подряд), постановлением избирательной комиссии Тверской области от 0</w:t>
      </w:r>
      <w:r w:rsidR="00791569" w:rsidRPr="007F15F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</w:t>
      </w:r>
      <w:r w:rsidRPr="007F15F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.0</w:t>
      </w:r>
      <w:r w:rsidR="00791569" w:rsidRPr="007F15F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9</w:t>
      </w:r>
      <w:r w:rsidRPr="007F15F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.202</w:t>
      </w:r>
      <w:r w:rsidR="00791569" w:rsidRPr="007F15F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6</w:t>
      </w:r>
      <w:r w:rsidRPr="007F15F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№ </w:t>
      </w:r>
      <w:r w:rsidR="00791569"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34/508-8</w:t>
      </w:r>
      <w:r w:rsidR="00B23309" w:rsidRPr="007F15F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7F15F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</w:t>
      </w:r>
      <w:r w:rsidRPr="007F15F6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согласовании использования стационарных ящиков для голосования в целях обеспечения сохранности избирательных бюллетеней</w:t>
      </w:r>
      <w:r w:rsidRPr="007F15F6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 xml:space="preserve"> </w:t>
      </w:r>
      <w:r w:rsidRPr="007F1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голосования </w:t>
      </w:r>
      <w:r w:rsidR="00791569" w:rsidRPr="007F15F6">
        <w:rPr>
          <w:rFonts w:ascii="Times New Roman" w:eastAsia="Times New Roman" w:hAnsi="Times New Roman" w:cs="Times New Roman"/>
          <w:sz w:val="28"/>
          <w:szCs w:val="28"/>
          <w:lang w:eastAsia="ru-RU"/>
        </w:rPr>
        <w:t>18 и 19 сентября</w:t>
      </w:r>
      <w:proofErr w:type="gramEnd"/>
      <w:r w:rsidRPr="007F1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91569" w:rsidRPr="007F15F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F1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выборах </w:t>
      </w:r>
      <w:r w:rsidR="00791569"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 Государственной Думы Федерального Собрания Российской Федерации  20 сентября 2026 года и совмещенных с ними выборах</w:t>
      </w:r>
      <w:r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7F15F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r w:rsidRPr="007F1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территориальная </w:t>
      </w:r>
      <w:r w:rsidRPr="007F1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7F15F6">
        <w:rPr>
          <w:rFonts w:ascii="Times New Roman" w:eastAsia="Times New Roman" w:hAnsi="Times New Roman" w:cs="Times New Roman"/>
          <w:sz w:val="28"/>
          <w:szCs w:val="28"/>
          <w:lang w:eastAsia="ru-RU"/>
        </w:rPr>
        <w:t>збирательная</w:t>
      </w:r>
      <w:r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Московского района города Твери  </w:t>
      </w:r>
      <w:r w:rsidRPr="007F15F6">
        <w:rPr>
          <w:rFonts w:ascii="Times New Roman" w:eastAsia="Times New Roman" w:hAnsi="Times New Roman" w:cs="Times New Roman"/>
          <w:b/>
          <w:bCs/>
          <w:color w:val="000000"/>
          <w:spacing w:val="20"/>
          <w:sz w:val="28"/>
          <w:szCs w:val="28"/>
          <w:lang w:eastAsia="ru-RU"/>
        </w:rPr>
        <w:t>постановляет:</w:t>
      </w:r>
    </w:p>
    <w:p w:rsidR="006A39DC" w:rsidRPr="00B5517B" w:rsidRDefault="006A39DC" w:rsidP="00234B0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55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Участковым избирательным комиссиям, указанным в приложении к настоящему постановлению, для обеспечения сохранности избирательных бюллетеней </w:t>
      </w:r>
      <w:r w:rsidRPr="00B55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голосования в помещении для голосования </w:t>
      </w:r>
      <w:r w:rsidR="00791569" w:rsidRPr="00B5517B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 xml:space="preserve">18 и 19 сентября </w:t>
      </w:r>
      <w:r w:rsidRPr="00B5517B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202</w:t>
      </w:r>
      <w:r w:rsidR="00791569" w:rsidRPr="00B5517B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6</w:t>
      </w:r>
      <w:r w:rsidRPr="00B5517B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 xml:space="preserve"> года</w:t>
      </w:r>
      <w:r w:rsidRPr="00B55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выборах </w:t>
      </w:r>
      <w:r w:rsidR="00791569" w:rsidRPr="00B55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депутатов Государственной Думы Федерального Собрания Российской Федерации  20 сентября 2026 года и совмещенных с ними выборах </w:t>
      </w:r>
      <w:r w:rsidRPr="00B55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использовать один стационарный ящик для голосования, снабженный </w:t>
      </w:r>
      <w:r w:rsidRPr="00B5517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специальной опечатываемой заглушкой прорези для избирательных бюллетеней, в</w:t>
      </w:r>
      <w:proofErr w:type="gramEnd"/>
      <w:r w:rsidRPr="00B55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551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B55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установленном </w:t>
      </w:r>
      <w:r w:rsidRPr="00B5517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Положением об особенностях голосования в течение нескольких дней подряд</w:t>
      </w:r>
      <w:r w:rsidRPr="00B55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A39DC" w:rsidRPr="007F15F6" w:rsidRDefault="006A39DC" w:rsidP="006A39D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Участковым избирательным комиссиям, указанным в пункте 1 настоящего постановления: </w:t>
      </w:r>
    </w:p>
    <w:p w:rsidR="006A39DC" w:rsidRPr="007F15F6" w:rsidRDefault="006A39DC" w:rsidP="006A39DC">
      <w:pPr>
        <w:widowControl w:val="0"/>
        <w:tabs>
          <w:tab w:val="left" w:pos="105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проведении голосования </w:t>
      </w:r>
      <w:r w:rsidR="005A716D" w:rsidRPr="007F15F6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18 и 19 сентября 2026 год</w:t>
      </w:r>
      <w:r w:rsidRPr="007F15F6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а</w:t>
      </w:r>
      <w:r w:rsidRPr="007F1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помещении для голосования </w:t>
      </w:r>
      <w:r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использованием стационарного ящика для голосования соблюдать требования, установленные </w:t>
      </w:r>
      <w:r w:rsidRPr="007F15F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Положением об особенностях голосования в течение нескольких дней подряд</w:t>
      </w:r>
      <w:r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A39DC" w:rsidRPr="007F15F6" w:rsidRDefault="006A39DC" w:rsidP="006A39DC">
      <w:pPr>
        <w:widowControl w:val="0"/>
        <w:tabs>
          <w:tab w:val="left" w:pos="105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проведении голосования </w:t>
      </w:r>
      <w:r w:rsidR="00B55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 и </w:t>
      </w:r>
      <w:r w:rsidR="005A716D"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 сентября</w:t>
      </w:r>
      <w:r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5A716D"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использовать данный стационарный ящик для голосования </w:t>
      </w:r>
      <w:r w:rsidRPr="007F15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проверки сохранности (идентичности) пломбы;</w:t>
      </w:r>
    </w:p>
    <w:p w:rsidR="006A39DC" w:rsidRPr="007F15F6" w:rsidRDefault="007F15F6" w:rsidP="006A39DC">
      <w:pPr>
        <w:widowControl w:val="0"/>
        <w:tabs>
          <w:tab w:val="left" w:pos="105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5A716D"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сентября</w:t>
      </w:r>
      <w:r w:rsidR="006A39DC"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5A716D"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6A39DC"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дополнительно установить в помещении для голосования стационарные ящики для голосования (при необходимости), чтобы их общее количество соответствовало нормативам технологического оборудования</w:t>
      </w:r>
      <w:r w:rsidR="006A39DC" w:rsidRPr="007F1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участковых комиссий при проведении выборов, референдумов в Российской Федерации, утвержденным </w:t>
      </w:r>
      <w:r w:rsidR="006A39DC" w:rsidRPr="007F15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постановлением Центральной избирательной комиссии Российской Федерации от 29.01.2014 № 214/1405-6</w:t>
      </w:r>
      <w:r w:rsidR="006A39DC" w:rsidRPr="007F15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189F" w:rsidRPr="007F15F6" w:rsidRDefault="006A39DC" w:rsidP="005A716D">
      <w:pPr>
        <w:pStyle w:val="ab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Направить настоящее постановление в соответствующие участковые избирательные комисс</w:t>
      </w:r>
      <w:r w:rsidR="006B4E56" w:rsidRPr="007F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ии.</w:t>
      </w:r>
    </w:p>
    <w:p w:rsidR="001F3C8C" w:rsidRPr="007F15F6" w:rsidRDefault="001F3C8C" w:rsidP="001F3C8C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4E56" w:rsidRPr="00B23309" w:rsidRDefault="006B4E56" w:rsidP="006B4E56">
      <w:pPr>
        <w:pStyle w:val="2"/>
        <w:shd w:val="clear" w:color="auto" w:fill="auto"/>
        <w:tabs>
          <w:tab w:val="left" w:pos="1134"/>
        </w:tabs>
        <w:autoSpaceDE w:val="0"/>
        <w:autoSpaceDN w:val="0"/>
        <w:spacing w:after="240" w:line="360" w:lineRule="auto"/>
        <w:ind w:firstLine="709"/>
        <w:rPr>
          <w:color w:val="000000"/>
          <w:sz w:val="27"/>
          <w:szCs w:val="27"/>
        </w:rPr>
      </w:pPr>
      <w:r w:rsidRPr="00B23309">
        <w:rPr>
          <w:color w:val="000000"/>
          <w:sz w:val="27"/>
          <w:szCs w:val="27"/>
        </w:rPr>
        <w:lastRenderedPageBreak/>
        <w:t xml:space="preserve">4. </w:t>
      </w:r>
      <w:proofErr w:type="gramStart"/>
      <w:r w:rsidRPr="00B23309">
        <w:rPr>
          <w:color w:val="000000"/>
          <w:sz w:val="27"/>
          <w:szCs w:val="27"/>
        </w:rPr>
        <w:t>Разместить</w:t>
      </w:r>
      <w:proofErr w:type="gramEnd"/>
      <w:r w:rsidRPr="00B23309">
        <w:rPr>
          <w:color w:val="000000"/>
          <w:sz w:val="27"/>
          <w:szCs w:val="27"/>
        </w:rPr>
        <w:t xml:space="preserve"> настоящее постановление на сайте территориальной избирательной комиссии Московского района города Твери в </w:t>
      </w:r>
      <w:proofErr w:type="spellStart"/>
      <w:r w:rsidRPr="00B23309">
        <w:rPr>
          <w:color w:val="000000"/>
          <w:sz w:val="27"/>
          <w:szCs w:val="27"/>
        </w:rPr>
        <w:t>информационно-телекоммуникционной</w:t>
      </w:r>
      <w:proofErr w:type="spellEnd"/>
      <w:r w:rsidRPr="00B23309">
        <w:rPr>
          <w:color w:val="000000"/>
          <w:sz w:val="27"/>
          <w:szCs w:val="27"/>
        </w:rPr>
        <w:t xml:space="preserve"> сети «Интернет».</w:t>
      </w: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33189F" w:rsidRPr="00B23309" w:rsidTr="001D20A4">
        <w:tc>
          <w:tcPr>
            <w:tcW w:w="4320" w:type="dxa"/>
          </w:tcPr>
          <w:p w:rsidR="0033189F" w:rsidRPr="00B23309" w:rsidRDefault="0033189F" w:rsidP="00B23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33189F" w:rsidRPr="00B23309" w:rsidRDefault="0033189F" w:rsidP="0033189F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2330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Председатель  </w:t>
            </w:r>
          </w:p>
          <w:p w:rsidR="0033189F" w:rsidRPr="00B23309" w:rsidRDefault="0033189F" w:rsidP="00B23309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2330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территориальной избирательной комиссии Московского района</w:t>
            </w:r>
            <w:r w:rsidR="00B2330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040" w:type="dxa"/>
            <w:vAlign w:val="bottom"/>
          </w:tcPr>
          <w:p w:rsidR="0033189F" w:rsidRPr="00B23309" w:rsidRDefault="005A716D" w:rsidP="0033189F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Я.С. Тимофеева</w:t>
            </w:r>
          </w:p>
        </w:tc>
      </w:tr>
      <w:tr w:rsidR="0033189F" w:rsidRPr="00B23309" w:rsidTr="001D20A4">
        <w:trPr>
          <w:trHeight w:val="161"/>
        </w:trPr>
        <w:tc>
          <w:tcPr>
            <w:tcW w:w="4320" w:type="dxa"/>
          </w:tcPr>
          <w:p w:rsidR="0033189F" w:rsidRPr="00B23309" w:rsidRDefault="0033189F" w:rsidP="00B23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040" w:type="dxa"/>
            <w:vAlign w:val="bottom"/>
          </w:tcPr>
          <w:p w:rsidR="0033189F" w:rsidRPr="00B23309" w:rsidRDefault="0033189F" w:rsidP="0033189F">
            <w:pPr>
              <w:keepNext/>
              <w:spacing w:after="0" w:line="240" w:lineRule="auto"/>
              <w:ind w:left="-142"/>
              <w:outlineLvl w:val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3189F" w:rsidRPr="00B23309" w:rsidTr="001D20A4">
        <w:trPr>
          <w:trHeight w:val="70"/>
        </w:trPr>
        <w:tc>
          <w:tcPr>
            <w:tcW w:w="4320" w:type="dxa"/>
          </w:tcPr>
          <w:p w:rsidR="0033189F" w:rsidRPr="00B23309" w:rsidRDefault="0033189F" w:rsidP="0033189F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2330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Секретарь </w:t>
            </w:r>
          </w:p>
          <w:p w:rsidR="0033189F" w:rsidRPr="00B23309" w:rsidRDefault="0033189F" w:rsidP="0033189F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2330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территориальной избирательной комиссии Московского</w:t>
            </w:r>
            <w:r w:rsidRPr="00B23309"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  <w:t xml:space="preserve"> </w:t>
            </w:r>
            <w:r w:rsidRPr="00B2330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района</w:t>
            </w:r>
          </w:p>
        </w:tc>
        <w:tc>
          <w:tcPr>
            <w:tcW w:w="5040" w:type="dxa"/>
            <w:vAlign w:val="bottom"/>
          </w:tcPr>
          <w:p w:rsidR="0033189F" w:rsidRPr="00B23309" w:rsidRDefault="0033189F" w:rsidP="0033189F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2330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Ю.В. Экилик</w:t>
            </w:r>
          </w:p>
        </w:tc>
      </w:tr>
    </w:tbl>
    <w:p w:rsidR="0033189F" w:rsidRPr="00B23309" w:rsidRDefault="0033189F" w:rsidP="0033189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330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</w:t>
      </w:r>
    </w:p>
    <w:p w:rsidR="001F3C8C" w:rsidRDefault="001F3C8C" w:rsidP="00B233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1F3C8C" w:rsidSect="00234B00">
          <w:headerReference w:type="default" r:id="rId8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W w:w="4394" w:type="dxa"/>
        <w:tblInd w:w="5495" w:type="dxa"/>
        <w:tblLook w:val="04A0"/>
      </w:tblPr>
      <w:tblGrid>
        <w:gridCol w:w="4394"/>
      </w:tblGrid>
      <w:tr w:rsidR="006A39DC" w:rsidRPr="006A39DC" w:rsidTr="007C4B1E">
        <w:tc>
          <w:tcPr>
            <w:tcW w:w="4394" w:type="dxa"/>
            <w:hideMark/>
          </w:tcPr>
          <w:p w:rsidR="006A39DC" w:rsidRPr="006A39DC" w:rsidRDefault="006A39DC" w:rsidP="006A3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39D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</w:tc>
      </w:tr>
      <w:tr w:rsidR="006A39DC" w:rsidRPr="006A39DC" w:rsidTr="007C4B1E">
        <w:tc>
          <w:tcPr>
            <w:tcW w:w="4394" w:type="dxa"/>
            <w:hideMark/>
          </w:tcPr>
          <w:p w:rsidR="006A39DC" w:rsidRPr="006A39DC" w:rsidRDefault="006A39DC" w:rsidP="006A3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39DC">
              <w:rPr>
                <w:rFonts w:ascii="Times New Roman" w:eastAsia="Times New Roman" w:hAnsi="Times New Roman" w:cs="Times New Roman"/>
                <w:sz w:val="28"/>
                <w:szCs w:val="28"/>
              </w:rPr>
              <w:t>к постановлению территориальной избирательной</w:t>
            </w:r>
          </w:p>
        </w:tc>
      </w:tr>
      <w:tr w:rsidR="006A39DC" w:rsidRPr="006A39DC" w:rsidTr="007C4B1E">
        <w:tc>
          <w:tcPr>
            <w:tcW w:w="4394" w:type="dxa"/>
            <w:hideMark/>
          </w:tcPr>
          <w:p w:rsidR="006A39DC" w:rsidRPr="006A39DC" w:rsidRDefault="006A39DC" w:rsidP="006A3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39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комиссии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Московского района города Твери </w:t>
            </w:r>
          </w:p>
        </w:tc>
      </w:tr>
      <w:tr w:rsidR="006A39DC" w:rsidRPr="006A39DC" w:rsidTr="007C4B1E">
        <w:trPr>
          <w:trHeight w:val="397"/>
        </w:trPr>
        <w:tc>
          <w:tcPr>
            <w:tcW w:w="4394" w:type="dxa"/>
            <w:hideMark/>
          </w:tcPr>
          <w:p w:rsidR="006A39DC" w:rsidRPr="006A39DC" w:rsidRDefault="006A39DC" w:rsidP="007F1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39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5A7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5A7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6A3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5A7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A3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</w:t>
            </w:r>
            <w:r w:rsidR="007F1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F15F6" w:rsidRPr="007F15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F15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7F15F6" w:rsidRPr="007F15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/19</w:t>
            </w:r>
            <w:r w:rsidR="007F15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7F15F6" w:rsidRPr="007F15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-6</w:t>
            </w:r>
            <w:r w:rsidRPr="006A3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6A39DC" w:rsidRPr="006A39DC" w:rsidRDefault="006A39DC" w:rsidP="006A39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39DC" w:rsidRPr="005A716D" w:rsidRDefault="006A39DC" w:rsidP="006A39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71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избирательных участков, на которых в целях обеспечения сохранности избирательных бюллетеней при проведении голосования </w:t>
      </w:r>
    </w:p>
    <w:p w:rsidR="006A39DC" w:rsidRPr="005A716D" w:rsidRDefault="006A39DC" w:rsidP="006A39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71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помещении для голосования </w:t>
      </w:r>
      <w:r w:rsidR="005A716D" w:rsidRPr="005A71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 и 19 сентября</w:t>
      </w:r>
      <w:r w:rsidRPr="005A71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5A716D" w:rsidRPr="005A71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5A71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на выборах </w:t>
      </w:r>
    </w:p>
    <w:p w:rsidR="006A39DC" w:rsidRDefault="005A716D" w:rsidP="006A39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716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депутатов Государственной Думы Федерального Собрания Российской Федерации  20 сентября 2026 года и совмещенных с ними выборах</w:t>
      </w:r>
      <w:r w:rsidRPr="005A71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6A39DC" w:rsidRPr="005A71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используются стационарные ящики для голосования</w:t>
      </w:r>
    </w:p>
    <w:p w:rsidR="005A716D" w:rsidRDefault="005A716D" w:rsidP="006A39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226" w:type="dxa"/>
        <w:tblInd w:w="96" w:type="dxa"/>
        <w:tblLook w:val="04A0"/>
      </w:tblPr>
      <w:tblGrid>
        <w:gridCol w:w="721"/>
        <w:gridCol w:w="1276"/>
        <w:gridCol w:w="7229"/>
      </w:tblGrid>
      <w:tr w:rsidR="001F3C8C" w:rsidRPr="001F3C8C" w:rsidTr="00461A9C">
        <w:trPr>
          <w:trHeight w:val="51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3C8C" w:rsidRPr="001F3C8C" w:rsidRDefault="001F3C8C" w:rsidP="001F3C8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1F3C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1F3C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3C8C" w:rsidRPr="001F3C8C" w:rsidRDefault="001F3C8C" w:rsidP="001F3C8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УИК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3C8C" w:rsidRPr="001F3C8C" w:rsidRDefault="001F3C8C" w:rsidP="001F3C8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Адрес УИК, наименование организации</w:t>
            </w:r>
          </w:p>
        </w:tc>
      </w:tr>
      <w:tr w:rsidR="001F3C8C" w:rsidRPr="001F3C8C" w:rsidTr="001F3C8C">
        <w:trPr>
          <w:trHeight w:val="240"/>
        </w:trPr>
        <w:tc>
          <w:tcPr>
            <w:tcW w:w="7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1F3C8C" w:rsidRPr="001F3C8C" w:rsidTr="00461A9C">
        <w:trPr>
          <w:trHeight w:val="79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845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ул.Вагжанова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д.2, здание Тверской гимназии №10. 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846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ул.Московская, д.97, здание Тверского химико-технологического колледжа. </w:t>
            </w:r>
          </w:p>
        </w:tc>
      </w:tr>
      <w:tr w:rsidR="001F3C8C" w:rsidRPr="001F3C8C" w:rsidTr="001F3C8C">
        <w:trPr>
          <w:trHeight w:val="132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847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ш.Московское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д.83, здание производственной базы ремонтно-эксплуатационного управления  Московского района.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848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пос.Элеватор, ул.Центральная, д.7, здание основной общеобразовательной школы №28.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849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пос.Химинститута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д.31, здание дворца культуры "Синтетик".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пос.Химинститута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д.31, здание дворца культуры "Синтетик".</w:t>
            </w:r>
          </w:p>
        </w:tc>
      </w:tr>
      <w:tr w:rsidR="001F3C8C" w:rsidRPr="001F3C8C" w:rsidTr="00461A9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пос.Химинститута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д.58, здание средней общеобразовательной школы №37.</w:t>
            </w:r>
          </w:p>
          <w:p w:rsidR="00461A9C" w:rsidRPr="001F3C8C" w:rsidRDefault="00461A9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F3C8C" w:rsidRPr="001F3C8C" w:rsidTr="00461A9C">
        <w:trPr>
          <w:trHeight w:val="1039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852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пл.Гагарина, д.1, здание дворца культуры "Химволокно"</w:t>
            </w:r>
          </w:p>
        </w:tc>
      </w:tr>
      <w:tr w:rsidR="00461A9C" w:rsidRPr="001F3C8C" w:rsidTr="008F25D9">
        <w:trPr>
          <w:trHeight w:val="24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9C" w:rsidRPr="001F3C8C" w:rsidRDefault="00461A9C" w:rsidP="008F2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9C" w:rsidRPr="001F3C8C" w:rsidRDefault="00461A9C" w:rsidP="008F2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9C" w:rsidRPr="001F3C8C" w:rsidRDefault="00461A9C" w:rsidP="008F2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1F3C8C" w:rsidRPr="001F3C8C" w:rsidTr="001F3C8C">
        <w:trPr>
          <w:trHeight w:val="180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853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ул.Орджоникидзе, д.25В, здание регионального отделения общероссийской общественно-государственной организации ДОСААФ.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854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ул.Озерная, д.12, здание Тверского колледжа транспорта и сервиса. 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855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л.Орджоникидзе, д.32, здание начальной школы средней общеобразовательной школы №27.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856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ул.Орджоникидзе, д.32, здание начальной школы средней общеобразовательной школы №27.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857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ул.Линейная, д.81, здание средней общеобразовательной школы №24.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858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ул.Линейная, д.81, здание средней общеобразовательной школы №24.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859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Бурашевское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., д.36, здание торгового центра "Айсберг".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ул.Озерная, д.12, здание Тверского колледжа транспорта и сервиса.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просп.Победы, д.37, здание Тверского технологического колледжа.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ул.Орджоникидзе, д.39, здание средней общеобразовательной школы №27.</w:t>
            </w:r>
          </w:p>
        </w:tc>
      </w:tr>
      <w:tr w:rsidR="001F3C8C" w:rsidRPr="001F3C8C" w:rsidTr="00461A9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863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9C" w:rsidRPr="001F3C8C" w:rsidRDefault="001F3C8C" w:rsidP="0046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ул.Фадеева, д.44, здание средней общеобразовательной школы №39.</w:t>
            </w:r>
            <w:r w:rsidR="00461A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F3C8C" w:rsidRPr="001F3C8C" w:rsidTr="00461A9C">
        <w:trPr>
          <w:trHeight w:val="1039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864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ул.Фадеева, д.44, здание средней общеобразовательной школы №39</w:t>
            </w:r>
          </w:p>
          <w:p w:rsidR="00461A9C" w:rsidRDefault="00461A9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61A9C" w:rsidRPr="001F3C8C" w:rsidRDefault="00461A9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61A9C" w:rsidRPr="001F3C8C" w:rsidTr="008F25D9">
        <w:trPr>
          <w:trHeight w:val="24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9C" w:rsidRPr="001F3C8C" w:rsidRDefault="00461A9C" w:rsidP="008F2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9C" w:rsidRPr="001F3C8C" w:rsidRDefault="00461A9C" w:rsidP="008F2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9C" w:rsidRPr="001F3C8C" w:rsidRDefault="00461A9C" w:rsidP="008F2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1F3C8C" w:rsidRPr="001F3C8C" w:rsidTr="001F3C8C">
        <w:trPr>
          <w:trHeight w:val="12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865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ул.15 лет Октября, д.51/18, здание общежития Тверского государственного медицинского университета.</w:t>
            </w:r>
          </w:p>
        </w:tc>
      </w:tr>
      <w:tr w:rsidR="001F3C8C" w:rsidRPr="001F3C8C" w:rsidTr="001F3C8C">
        <w:trPr>
          <w:trHeight w:val="12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866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просп.Победы, д.32/3, здание библиотеки им. М.Е. Салтыкова-Щедрина (филиал №2). 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867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ул.Склизкова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дом 21, здание «Региональный центр ДОСААФ России по Тверской области»,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868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ул.Орджоникидзе, д.39, здание средней общеобразовательной школы №27.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869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ул.Орджоникидзе, д.49Д, здание Тверской школы-интерната №2.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ул.Орджоникидзе, д.49Д, здание Тверской школы-интерната №2.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ул.Орджоникидзе, д.49Д, здание Тверской школы-интерната №2.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ул.Ипподромная, д.26, здание средней общеобразовательной школы №33. 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873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ул.Ипподромная, д.26, здание средней общеобразовательной школы №33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874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ул.Орджоникидзе, д.50, здание Тверского музыкального колледжа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им.М.П.Мусоргского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875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просп.Волоколамский, д.7, здание Тверского областного института усовершенствования учителей.</w:t>
            </w:r>
          </w:p>
        </w:tc>
      </w:tr>
      <w:tr w:rsidR="001F3C8C" w:rsidRPr="001F3C8C" w:rsidTr="00461A9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876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просп.Победы, д.49/21, здание Тверского колледжа сервиса и туризма.</w:t>
            </w:r>
          </w:p>
        </w:tc>
      </w:tr>
      <w:tr w:rsidR="001F3C8C" w:rsidRPr="001F3C8C" w:rsidTr="00461A9C">
        <w:trPr>
          <w:trHeight w:val="1039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ул.Склизкова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д.95, здание средней общеобразовательной школы №43.</w:t>
            </w:r>
          </w:p>
        </w:tc>
      </w:tr>
      <w:tr w:rsidR="00461A9C" w:rsidRPr="001F3C8C" w:rsidTr="008F25D9">
        <w:trPr>
          <w:trHeight w:val="24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9C" w:rsidRPr="001F3C8C" w:rsidRDefault="00461A9C" w:rsidP="008F2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9C" w:rsidRPr="001F3C8C" w:rsidRDefault="00461A9C" w:rsidP="008F2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9C" w:rsidRPr="001F3C8C" w:rsidRDefault="00461A9C" w:rsidP="008F2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878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ул.Склизкова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д.95, здание средней общеобразовательной школы №43. 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879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ул.Склизкова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д.52А, здание молодежного центра г.Твери.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бульв.Цанова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д.6 стр.1, здание торгового центра.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просп.Победы, д.49/21, здание Тверского колледжа сервиса и туризма. 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просп.Октябрьский, д.57, здание гимназии №44 города Твери.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883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просп.Октябрьский, д.57, здание гимназии №44 города Твери.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884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просп.Октябрьский, д.71А, здание Тверского педагогического колледжа.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885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бульв.Гусева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д.11, здание средней общеобразовательной школы №48. 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886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бульв.Гусева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д.11, здание средней общеобразовательной школы №48. 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887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ул.Левитана, д.30, здание средней школы №45. 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888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ул.Левитана, д.30, здание средней школы №45.</w:t>
            </w:r>
          </w:p>
        </w:tc>
      </w:tr>
      <w:tr w:rsidR="001F3C8C" w:rsidRPr="001F3C8C" w:rsidTr="00461A9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889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ул.Левитана, д.30, здание средней школы №45.</w:t>
            </w:r>
          </w:p>
          <w:p w:rsidR="00461A9C" w:rsidRPr="001F3C8C" w:rsidRDefault="00461A9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F3C8C" w:rsidRPr="001F3C8C" w:rsidTr="00461A9C">
        <w:trPr>
          <w:trHeight w:val="1039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890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9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ул.Можайского, д.63, здание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досугового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центра "Мир".</w:t>
            </w:r>
          </w:p>
          <w:p w:rsidR="00461A9C" w:rsidRDefault="00461A9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61A9C" w:rsidRPr="001F3C8C" w:rsidTr="008F25D9">
        <w:trPr>
          <w:trHeight w:val="24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9C" w:rsidRPr="001F3C8C" w:rsidRDefault="00461A9C" w:rsidP="008F2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9C" w:rsidRPr="001F3C8C" w:rsidRDefault="00461A9C" w:rsidP="008F2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9C" w:rsidRPr="001F3C8C" w:rsidRDefault="00461A9C" w:rsidP="008F2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бульв.Гусева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д.42, здание центра образования №49.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ул.Можайского, д.63, здание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досугового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центра "Мир".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893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бульв.Гусева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д.42, здание центра образования №49.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894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бульв.Гусева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д.42, здание центра образования №49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ул.Можайского, д.82, здание средней общеобразовательной школы  №51.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896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ул.Можайского, д.82, здание средней общеобразовательной школы  №51.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897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ул.Можайского, д.82, здание средней общеобразовательной школы  №51.</w:t>
            </w:r>
          </w:p>
        </w:tc>
      </w:tr>
      <w:tr w:rsidR="001F3C8C" w:rsidRPr="001F3C8C" w:rsidTr="001F3C8C">
        <w:trPr>
          <w:trHeight w:val="103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1156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ул.Склизкова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д.95, здание средней общеобразовательной школы №43.</w:t>
            </w:r>
          </w:p>
        </w:tc>
      </w:tr>
      <w:tr w:rsidR="001F3C8C" w:rsidRPr="001F3C8C" w:rsidTr="001F3C8C">
        <w:trPr>
          <w:trHeight w:val="63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C8C" w:rsidRPr="001F3C8C" w:rsidRDefault="001F3C8C" w:rsidP="001F3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Тверская область, г</w:t>
            </w:r>
            <w:proofErr w:type="gramStart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1F3C8C">
              <w:rPr>
                <w:rFonts w:ascii="Times New Roman" w:hAnsi="Times New Roman" w:cs="Times New Roman"/>
                <w:sz w:val="28"/>
                <w:szCs w:val="28"/>
              </w:rPr>
              <w:t>верь, Московский район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бульв</w:t>
            </w:r>
            <w:proofErr w:type="spellEnd"/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Гусева,</w:t>
            </w:r>
            <w:r w:rsidR="006573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F3C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д.63А, здание центра образования №56</w:t>
            </w:r>
          </w:p>
        </w:tc>
      </w:tr>
    </w:tbl>
    <w:p w:rsidR="001F3C8C" w:rsidRDefault="001F3C8C" w:rsidP="006573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1F3C8C" w:rsidSect="00234B00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E51" w:rsidRDefault="00672E51" w:rsidP="006B3645">
      <w:pPr>
        <w:spacing w:after="0" w:line="240" w:lineRule="auto"/>
      </w:pPr>
      <w:r>
        <w:separator/>
      </w:r>
    </w:p>
  </w:endnote>
  <w:endnote w:type="continuationSeparator" w:id="0">
    <w:p w:rsidR="00672E51" w:rsidRDefault="00672E51" w:rsidP="006B3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E51" w:rsidRDefault="00672E51" w:rsidP="006B3645">
      <w:pPr>
        <w:spacing w:after="0" w:line="240" w:lineRule="auto"/>
      </w:pPr>
      <w:r>
        <w:separator/>
      </w:r>
    </w:p>
  </w:footnote>
  <w:footnote w:type="continuationSeparator" w:id="0">
    <w:p w:rsidR="00672E51" w:rsidRDefault="00672E51" w:rsidP="006B3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67324"/>
      <w:docPartObj>
        <w:docPartGallery w:val="Page Numbers (Top of Page)"/>
        <w:docPartUnique/>
      </w:docPartObj>
    </w:sdtPr>
    <w:sdtContent>
      <w:p w:rsidR="006B3645" w:rsidRDefault="00845F9E">
        <w:pPr>
          <w:pStyle w:val="a6"/>
          <w:jc w:val="center"/>
        </w:pPr>
        <w:r>
          <w:fldChar w:fldCharType="begin"/>
        </w:r>
        <w:r w:rsidR="006B3645">
          <w:instrText>PAGE   \* MERGEFORMAT</w:instrText>
        </w:r>
        <w:r>
          <w:fldChar w:fldCharType="separate"/>
        </w:r>
        <w:r w:rsidR="00B5517B">
          <w:rPr>
            <w:noProof/>
          </w:rPr>
          <w:t>2</w:t>
        </w:r>
        <w:r>
          <w:fldChar w:fldCharType="end"/>
        </w:r>
      </w:p>
    </w:sdtContent>
  </w:sdt>
  <w:p w:rsidR="006B3645" w:rsidRDefault="006B36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190D7A"/>
    <w:multiLevelType w:val="hybridMultilevel"/>
    <w:tmpl w:val="4AC84DC6"/>
    <w:lvl w:ilvl="0" w:tplc="4804533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>
    <w:nsid w:val="6DB763EF"/>
    <w:multiLevelType w:val="hybridMultilevel"/>
    <w:tmpl w:val="952AF3B2"/>
    <w:lvl w:ilvl="0" w:tplc="BB44AD9A">
      <w:start w:val="3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7F6C"/>
    <w:rsid w:val="00007FEA"/>
    <w:rsid w:val="00010324"/>
    <w:rsid w:val="00063B3C"/>
    <w:rsid w:val="00066B4C"/>
    <w:rsid w:val="00092F28"/>
    <w:rsid w:val="000B4692"/>
    <w:rsid w:val="000B76FE"/>
    <w:rsid w:val="000B7B4F"/>
    <w:rsid w:val="000E2EA4"/>
    <w:rsid w:val="001164B4"/>
    <w:rsid w:val="001164D3"/>
    <w:rsid w:val="001350B8"/>
    <w:rsid w:val="0018084D"/>
    <w:rsid w:val="001854B3"/>
    <w:rsid w:val="00195BAA"/>
    <w:rsid w:val="001A0348"/>
    <w:rsid w:val="001C0321"/>
    <w:rsid w:val="001D3C92"/>
    <w:rsid w:val="001E6FA0"/>
    <w:rsid w:val="001F3C8C"/>
    <w:rsid w:val="001F7C6C"/>
    <w:rsid w:val="00234B00"/>
    <w:rsid w:val="00257E74"/>
    <w:rsid w:val="00267861"/>
    <w:rsid w:val="002826CB"/>
    <w:rsid w:val="00286217"/>
    <w:rsid w:val="002B27A7"/>
    <w:rsid w:val="002C4071"/>
    <w:rsid w:val="002D0859"/>
    <w:rsid w:val="002F5E3D"/>
    <w:rsid w:val="00303F8D"/>
    <w:rsid w:val="0033189F"/>
    <w:rsid w:val="003527A5"/>
    <w:rsid w:val="00353425"/>
    <w:rsid w:val="00357BB2"/>
    <w:rsid w:val="00391D73"/>
    <w:rsid w:val="003A4445"/>
    <w:rsid w:val="003B4605"/>
    <w:rsid w:val="003C0716"/>
    <w:rsid w:val="003C34F4"/>
    <w:rsid w:val="003F3699"/>
    <w:rsid w:val="004324DA"/>
    <w:rsid w:val="00452F4F"/>
    <w:rsid w:val="00461A9C"/>
    <w:rsid w:val="004942E5"/>
    <w:rsid w:val="004961BA"/>
    <w:rsid w:val="004B15E7"/>
    <w:rsid w:val="005068ED"/>
    <w:rsid w:val="00533403"/>
    <w:rsid w:val="00543EBD"/>
    <w:rsid w:val="0055771C"/>
    <w:rsid w:val="0056706C"/>
    <w:rsid w:val="00577F6F"/>
    <w:rsid w:val="0059204C"/>
    <w:rsid w:val="005A716D"/>
    <w:rsid w:val="005B3698"/>
    <w:rsid w:val="005C78DC"/>
    <w:rsid w:val="005E44B6"/>
    <w:rsid w:val="00604B9B"/>
    <w:rsid w:val="00611153"/>
    <w:rsid w:val="00621B10"/>
    <w:rsid w:val="00625D75"/>
    <w:rsid w:val="00627C08"/>
    <w:rsid w:val="00634C23"/>
    <w:rsid w:val="00637F6C"/>
    <w:rsid w:val="00657254"/>
    <w:rsid w:val="00657382"/>
    <w:rsid w:val="0066003F"/>
    <w:rsid w:val="00672E51"/>
    <w:rsid w:val="00680BC0"/>
    <w:rsid w:val="00684083"/>
    <w:rsid w:val="006A39DC"/>
    <w:rsid w:val="006A3B3E"/>
    <w:rsid w:val="006A5426"/>
    <w:rsid w:val="006B3645"/>
    <w:rsid w:val="006B4E56"/>
    <w:rsid w:val="006C3E01"/>
    <w:rsid w:val="0070159E"/>
    <w:rsid w:val="00704FFE"/>
    <w:rsid w:val="00707730"/>
    <w:rsid w:val="007137DB"/>
    <w:rsid w:val="00726811"/>
    <w:rsid w:val="0073334A"/>
    <w:rsid w:val="00791569"/>
    <w:rsid w:val="007B7CAB"/>
    <w:rsid w:val="007C4CF5"/>
    <w:rsid w:val="007C6794"/>
    <w:rsid w:val="007E4144"/>
    <w:rsid w:val="007F15F6"/>
    <w:rsid w:val="007F6F25"/>
    <w:rsid w:val="008124BE"/>
    <w:rsid w:val="00841FEA"/>
    <w:rsid w:val="00845F9E"/>
    <w:rsid w:val="00851F3B"/>
    <w:rsid w:val="008618D1"/>
    <w:rsid w:val="00880486"/>
    <w:rsid w:val="00885A52"/>
    <w:rsid w:val="008A3ECA"/>
    <w:rsid w:val="008B25FE"/>
    <w:rsid w:val="008B2DA3"/>
    <w:rsid w:val="008D3072"/>
    <w:rsid w:val="008E3575"/>
    <w:rsid w:val="008F7F52"/>
    <w:rsid w:val="00917EA3"/>
    <w:rsid w:val="00922DB5"/>
    <w:rsid w:val="00922E2D"/>
    <w:rsid w:val="00927E0A"/>
    <w:rsid w:val="0096436D"/>
    <w:rsid w:val="00975FAC"/>
    <w:rsid w:val="00984676"/>
    <w:rsid w:val="009A126C"/>
    <w:rsid w:val="009B3F6D"/>
    <w:rsid w:val="009D3F79"/>
    <w:rsid w:val="00A22988"/>
    <w:rsid w:val="00A22E77"/>
    <w:rsid w:val="00A2707C"/>
    <w:rsid w:val="00A31948"/>
    <w:rsid w:val="00A469BC"/>
    <w:rsid w:val="00A62644"/>
    <w:rsid w:val="00A63AB5"/>
    <w:rsid w:val="00AB767E"/>
    <w:rsid w:val="00AC025C"/>
    <w:rsid w:val="00AC6777"/>
    <w:rsid w:val="00AE0330"/>
    <w:rsid w:val="00AE0898"/>
    <w:rsid w:val="00AE1726"/>
    <w:rsid w:val="00AE78D2"/>
    <w:rsid w:val="00AF4DF6"/>
    <w:rsid w:val="00B024B1"/>
    <w:rsid w:val="00B137CA"/>
    <w:rsid w:val="00B1738D"/>
    <w:rsid w:val="00B23309"/>
    <w:rsid w:val="00B5517B"/>
    <w:rsid w:val="00B552AC"/>
    <w:rsid w:val="00B629EF"/>
    <w:rsid w:val="00B96F94"/>
    <w:rsid w:val="00BA04CC"/>
    <w:rsid w:val="00C21EF9"/>
    <w:rsid w:val="00C34FFF"/>
    <w:rsid w:val="00C44E6A"/>
    <w:rsid w:val="00C63B60"/>
    <w:rsid w:val="00C64610"/>
    <w:rsid w:val="00CC10C1"/>
    <w:rsid w:val="00CD258F"/>
    <w:rsid w:val="00D008DF"/>
    <w:rsid w:val="00D04740"/>
    <w:rsid w:val="00D1047D"/>
    <w:rsid w:val="00D26AD9"/>
    <w:rsid w:val="00D41BE0"/>
    <w:rsid w:val="00D44FDF"/>
    <w:rsid w:val="00D625C3"/>
    <w:rsid w:val="00D64A6C"/>
    <w:rsid w:val="00D70230"/>
    <w:rsid w:val="00D8381B"/>
    <w:rsid w:val="00DF780C"/>
    <w:rsid w:val="00E04B19"/>
    <w:rsid w:val="00E3147E"/>
    <w:rsid w:val="00E371F2"/>
    <w:rsid w:val="00E56E01"/>
    <w:rsid w:val="00E6119B"/>
    <w:rsid w:val="00EC1D4B"/>
    <w:rsid w:val="00ED481E"/>
    <w:rsid w:val="00F06060"/>
    <w:rsid w:val="00F161D6"/>
    <w:rsid w:val="00F17B8F"/>
    <w:rsid w:val="00F30738"/>
    <w:rsid w:val="00F4722A"/>
    <w:rsid w:val="00F65444"/>
    <w:rsid w:val="00F676A1"/>
    <w:rsid w:val="00F87725"/>
    <w:rsid w:val="00FA6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5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6794"/>
    <w:rPr>
      <w:color w:val="0000FF"/>
      <w:u w:val="single"/>
    </w:rPr>
  </w:style>
  <w:style w:type="character" w:customStyle="1" w:styleId="b-headerbuttons">
    <w:name w:val="b-header__buttons"/>
    <w:basedOn w:val="a0"/>
    <w:rsid w:val="007C6794"/>
  </w:style>
  <w:style w:type="character" w:customStyle="1" w:styleId="b-buttoninner">
    <w:name w:val="b-button__inner"/>
    <w:basedOn w:val="a0"/>
    <w:rsid w:val="007C6794"/>
  </w:style>
  <w:style w:type="character" w:customStyle="1" w:styleId="b-buttontext">
    <w:name w:val="b-button__text"/>
    <w:basedOn w:val="a0"/>
    <w:rsid w:val="007C6794"/>
  </w:style>
  <w:style w:type="paragraph" w:customStyle="1" w:styleId="sharetext">
    <w:name w:val="share__text"/>
    <w:basedOn w:val="a"/>
    <w:rsid w:val="007C6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downloads-folder-name">
    <w:name w:val="js-downloads-folder-name"/>
    <w:basedOn w:val="a0"/>
    <w:rsid w:val="007C6794"/>
  </w:style>
  <w:style w:type="character" w:customStyle="1" w:styleId="b-headertitle">
    <w:name w:val="b-header__title"/>
    <w:basedOn w:val="a0"/>
    <w:rsid w:val="007C6794"/>
  </w:style>
  <w:style w:type="paragraph" w:customStyle="1" w:styleId="p1">
    <w:name w:val="p1"/>
    <w:basedOn w:val="a"/>
    <w:rsid w:val="007C679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2">
    <w:name w:val="p2"/>
    <w:basedOn w:val="a"/>
    <w:rsid w:val="007C679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p4">
    <w:name w:val="p4"/>
    <w:basedOn w:val="a"/>
    <w:rsid w:val="007C6794"/>
    <w:pPr>
      <w:spacing w:before="100" w:beforeAutospacing="1" w:after="100" w:afterAutospacing="1" w:line="240" w:lineRule="auto"/>
      <w:ind w:firstLine="566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5">
    <w:name w:val="p5"/>
    <w:basedOn w:val="a"/>
    <w:rsid w:val="007C6794"/>
    <w:pPr>
      <w:spacing w:before="100" w:beforeAutospacing="1" w:after="100" w:afterAutospacing="1" w:line="240" w:lineRule="auto"/>
      <w:ind w:firstLine="56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6">
    <w:name w:val="p6"/>
    <w:basedOn w:val="a"/>
    <w:rsid w:val="007C6794"/>
    <w:pPr>
      <w:spacing w:before="100" w:beforeAutospacing="1" w:after="100" w:afterAutospacing="1" w:line="240" w:lineRule="auto"/>
      <w:ind w:left="566"/>
      <w:jc w:val="both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p8">
    <w:name w:val="p8"/>
    <w:basedOn w:val="a"/>
    <w:rsid w:val="007C6794"/>
    <w:pPr>
      <w:spacing w:before="100" w:beforeAutospacing="1" w:after="160" w:line="240" w:lineRule="auto"/>
      <w:ind w:firstLine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9">
    <w:name w:val="p9"/>
    <w:basedOn w:val="a"/>
    <w:rsid w:val="007C6794"/>
    <w:pPr>
      <w:spacing w:before="100" w:beforeAutospacing="1" w:after="160" w:line="240" w:lineRule="auto"/>
      <w:ind w:left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0">
    <w:name w:val="p10"/>
    <w:basedOn w:val="a"/>
    <w:rsid w:val="007C6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1">
    <w:name w:val="p11"/>
    <w:basedOn w:val="a"/>
    <w:rsid w:val="007C6794"/>
    <w:pPr>
      <w:spacing w:before="100" w:beforeAutospacing="1" w:after="100" w:afterAutospacing="1" w:line="240" w:lineRule="auto"/>
      <w:ind w:firstLine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2">
    <w:name w:val="p12"/>
    <w:basedOn w:val="a"/>
    <w:rsid w:val="007C6794"/>
    <w:pPr>
      <w:spacing w:before="100" w:beforeAutospacing="1" w:after="100" w:afterAutospacing="1" w:line="240" w:lineRule="auto"/>
      <w:ind w:firstLine="28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3">
    <w:name w:val="p13"/>
    <w:basedOn w:val="a"/>
    <w:rsid w:val="007C6794"/>
    <w:pPr>
      <w:spacing w:before="100" w:beforeAutospacing="1" w:after="160" w:line="240" w:lineRule="auto"/>
      <w:ind w:firstLine="566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">
    <w:name w:val="p14"/>
    <w:basedOn w:val="a"/>
    <w:rsid w:val="007C6794"/>
    <w:pPr>
      <w:spacing w:before="100" w:beforeAutospacing="1" w:after="160" w:line="240" w:lineRule="auto"/>
      <w:ind w:firstLine="9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">
    <w:name w:val="p15"/>
    <w:basedOn w:val="a"/>
    <w:rsid w:val="007C6794"/>
    <w:pPr>
      <w:spacing w:before="100" w:beforeAutospacing="1" w:after="16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7C6794"/>
    <w:pPr>
      <w:spacing w:before="100" w:beforeAutospacing="1" w:after="160" w:line="240" w:lineRule="auto"/>
      <w:ind w:hanging="33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rsid w:val="007C6794"/>
    <w:pPr>
      <w:spacing w:before="100" w:beforeAutospacing="1" w:after="1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">
    <w:name w:val="p18"/>
    <w:basedOn w:val="a"/>
    <w:rsid w:val="007C6794"/>
    <w:pPr>
      <w:spacing w:before="100" w:beforeAutospacing="1" w:after="160" w:line="240" w:lineRule="auto"/>
      <w:ind w:firstLine="5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9">
    <w:name w:val="p19"/>
    <w:basedOn w:val="a"/>
    <w:rsid w:val="007C6794"/>
    <w:pPr>
      <w:spacing w:before="100" w:beforeAutospacing="1" w:after="160" w:line="240" w:lineRule="auto"/>
      <w:ind w:left="-2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">
    <w:name w:val="p20"/>
    <w:basedOn w:val="a"/>
    <w:rsid w:val="007C6794"/>
    <w:pPr>
      <w:spacing w:before="100" w:beforeAutospacing="1" w:after="160" w:line="240" w:lineRule="auto"/>
      <w:ind w:left="-23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7C6794"/>
    <w:rPr>
      <w:b/>
      <w:bCs/>
    </w:rPr>
  </w:style>
  <w:style w:type="character" w:customStyle="1" w:styleId="s21">
    <w:name w:val="s21"/>
    <w:basedOn w:val="a0"/>
    <w:rsid w:val="007C6794"/>
    <w:rPr>
      <w:sz w:val="22"/>
      <w:szCs w:val="22"/>
    </w:rPr>
  </w:style>
  <w:style w:type="character" w:customStyle="1" w:styleId="s31">
    <w:name w:val="s31"/>
    <w:basedOn w:val="a0"/>
    <w:rsid w:val="007C6794"/>
    <w:rPr>
      <w:b/>
      <w:bCs/>
      <w:color w:val="000000"/>
      <w:sz w:val="28"/>
      <w:szCs w:val="28"/>
    </w:rPr>
  </w:style>
  <w:style w:type="character" w:customStyle="1" w:styleId="s41">
    <w:name w:val="s41"/>
    <w:basedOn w:val="a0"/>
    <w:rsid w:val="007C6794"/>
    <w:rPr>
      <w:color w:val="000000"/>
    </w:rPr>
  </w:style>
  <w:style w:type="character" w:customStyle="1" w:styleId="s51">
    <w:name w:val="s51"/>
    <w:basedOn w:val="a0"/>
    <w:rsid w:val="007C6794"/>
  </w:style>
  <w:style w:type="character" w:customStyle="1" w:styleId="s61">
    <w:name w:val="s61"/>
    <w:basedOn w:val="a0"/>
    <w:rsid w:val="007C6794"/>
    <w:rPr>
      <w:b/>
      <w:bCs/>
      <w:color w:val="000000"/>
    </w:rPr>
  </w:style>
  <w:style w:type="character" w:customStyle="1" w:styleId="s71">
    <w:name w:val="s71"/>
    <w:basedOn w:val="a0"/>
    <w:rsid w:val="007C6794"/>
    <w:rPr>
      <w:sz w:val="28"/>
      <w:szCs w:val="28"/>
    </w:rPr>
  </w:style>
  <w:style w:type="character" w:customStyle="1" w:styleId="s81">
    <w:name w:val="s81"/>
    <w:basedOn w:val="a0"/>
    <w:rsid w:val="007C6794"/>
    <w:rPr>
      <w:b/>
      <w:bCs/>
      <w:color w:val="FF000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C679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C679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C679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C6794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b-pseudo-link">
    <w:name w:val="b-pseudo-link"/>
    <w:basedOn w:val="a0"/>
    <w:rsid w:val="007C6794"/>
  </w:style>
  <w:style w:type="paragraph" w:styleId="a4">
    <w:name w:val="Balloon Text"/>
    <w:basedOn w:val="a"/>
    <w:link w:val="a5"/>
    <w:uiPriority w:val="99"/>
    <w:semiHidden/>
    <w:unhideWhenUsed/>
    <w:rsid w:val="007C6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679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43E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B3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3645"/>
  </w:style>
  <w:style w:type="paragraph" w:styleId="a8">
    <w:name w:val="footer"/>
    <w:basedOn w:val="a"/>
    <w:link w:val="a9"/>
    <w:uiPriority w:val="99"/>
    <w:unhideWhenUsed/>
    <w:rsid w:val="006B3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3645"/>
  </w:style>
  <w:style w:type="table" w:styleId="aa">
    <w:name w:val="Table Grid"/>
    <w:basedOn w:val="a1"/>
    <w:uiPriority w:val="59"/>
    <w:rsid w:val="006A39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6B4E56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6B4E56"/>
    <w:pPr>
      <w:shd w:val="clear" w:color="auto" w:fill="FFFFFF"/>
      <w:spacing w:after="0" w:line="322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B4E56"/>
    <w:rPr>
      <w:rFonts w:ascii="Times New Roman" w:eastAsia="Times New Roman" w:hAnsi="Times New Roman" w:cs="Times New Roman"/>
      <w:sz w:val="28"/>
      <w:szCs w:val="20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6794"/>
    <w:rPr>
      <w:color w:val="0000FF"/>
      <w:u w:val="single"/>
    </w:rPr>
  </w:style>
  <w:style w:type="character" w:customStyle="1" w:styleId="b-headerbuttons">
    <w:name w:val="b-header__buttons"/>
    <w:basedOn w:val="a0"/>
    <w:rsid w:val="007C6794"/>
  </w:style>
  <w:style w:type="character" w:customStyle="1" w:styleId="b-buttoninner">
    <w:name w:val="b-button__inner"/>
    <w:basedOn w:val="a0"/>
    <w:rsid w:val="007C6794"/>
  </w:style>
  <w:style w:type="character" w:customStyle="1" w:styleId="b-buttontext">
    <w:name w:val="b-button__text"/>
    <w:basedOn w:val="a0"/>
    <w:rsid w:val="007C6794"/>
  </w:style>
  <w:style w:type="paragraph" w:customStyle="1" w:styleId="sharetext">
    <w:name w:val="share__text"/>
    <w:basedOn w:val="a"/>
    <w:rsid w:val="007C6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downloads-folder-name">
    <w:name w:val="js-downloads-folder-name"/>
    <w:basedOn w:val="a0"/>
    <w:rsid w:val="007C6794"/>
  </w:style>
  <w:style w:type="character" w:customStyle="1" w:styleId="b-headertitle">
    <w:name w:val="b-header__title"/>
    <w:basedOn w:val="a0"/>
    <w:rsid w:val="007C6794"/>
  </w:style>
  <w:style w:type="paragraph" w:customStyle="1" w:styleId="p1">
    <w:name w:val="p1"/>
    <w:basedOn w:val="a"/>
    <w:rsid w:val="007C679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2">
    <w:name w:val="p2"/>
    <w:basedOn w:val="a"/>
    <w:rsid w:val="007C679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p4">
    <w:name w:val="p4"/>
    <w:basedOn w:val="a"/>
    <w:rsid w:val="007C6794"/>
    <w:pPr>
      <w:spacing w:before="100" w:beforeAutospacing="1" w:after="100" w:afterAutospacing="1" w:line="240" w:lineRule="auto"/>
      <w:ind w:firstLine="566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5">
    <w:name w:val="p5"/>
    <w:basedOn w:val="a"/>
    <w:rsid w:val="007C6794"/>
    <w:pPr>
      <w:spacing w:before="100" w:beforeAutospacing="1" w:after="100" w:afterAutospacing="1" w:line="240" w:lineRule="auto"/>
      <w:ind w:firstLine="56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6">
    <w:name w:val="p6"/>
    <w:basedOn w:val="a"/>
    <w:rsid w:val="007C6794"/>
    <w:pPr>
      <w:spacing w:before="100" w:beforeAutospacing="1" w:after="100" w:afterAutospacing="1" w:line="240" w:lineRule="auto"/>
      <w:ind w:left="566"/>
      <w:jc w:val="both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p8">
    <w:name w:val="p8"/>
    <w:basedOn w:val="a"/>
    <w:rsid w:val="007C6794"/>
    <w:pPr>
      <w:spacing w:before="100" w:beforeAutospacing="1" w:after="160" w:line="240" w:lineRule="auto"/>
      <w:ind w:firstLine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9">
    <w:name w:val="p9"/>
    <w:basedOn w:val="a"/>
    <w:rsid w:val="007C6794"/>
    <w:pPr>
      <w:spacing w:before="100" w:beforeAutospacing="1" w:after="160" w:line="240" w:lineRule="auto"/>
      <w:ind w:left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0">
    <w:name w:val="p10"/>
    <w:basedOn w:val="a"/>
    <w:rsid w:val="007C6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1">
    <w:name w:val="p11"/>
    <w:basedOn w:val="a"/>
    <w:rsid w:val="007C6794"/>
    <w:pPr>
      <w:spacing w:before="100" w:beforeAutospacing="1" w:after="100" w:afterAutospacing="1" w:line="240" w:lineRule="auto"/>
      <w:ind w:firstLine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2">
    <w:name w:val="p12"/>
    <w:basedOn w:val="a"/>
    <w:rsid w:val="007C6794"/>
    <w:pPr>
      <w:spacing w:before="100" w:beforeAutospacing="1" w:after="100" w:afterAutospacing="1" w:line="240" w:lineRule="auto"/>
      <w:ind w:firstLine="28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3">
    <w:name w:val="p13"/>
    <w:basedOn w:val="a"/>
    <w:rsid w:val="007C6794"/>
    <w:pPr>
      <w:spacing w:before="100" w:beforeAutospacing="1" w:after="160" w:line="240" w:lineRule="auto"/>
      <w:ind w:firstLine="566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">
    <w:name w:val="p14"/>
    <w:basedOn w:val="a"/>
    <w:rsid w:val="007C6794"/>
    <w:pPr>
      <w:spacing w:before="100" w:beforeAutospacing="1" w:after="160" w:line="240" w:lineRule="auto"/>
      <w:ind w:firstLine="9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">
    <w:name w:val="p15"/>
    <w:basedOn w:val="a"/>
    <w:rsid w:val="007C6794"/>
    <w:pPr>
      <w:spacing w:before="100" w:beforeAutospacing="1" w:after="16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7C6794"/>
    <w:pPr>
      <w:spacing w:before="100" w:beforeAutospacing="1" w:after="160" w:line="240" w:lineRule="auto"/>
      <w:ind w:hanging="33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rsid w:val="007C6794"/>
    <w:pPr>
      <w:spacing w:before="100" w:beforeAutospacing="1" w:after="1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">
    <w:name w:val="p18"/>
    <w:basedOn w:val="a"/>
    <w:rsid w:val="007C6794"/>
    <w:pPr>
      <w:spacing w:before="100" w:beforeAutospacing="1" w:after="160" w:line="240" w:lineRule="auto"/>
      <w:ind w:firstLine="5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9">
    <w:name w:val="p19"/>
    <w:basedOn w:val="a"/>
    <w:rsid w:val="007C6794"/>
    <w:pPr>
      <w:spacing w:before="100" w:beforeAutospacing="1" w:after="160" w:line="240" w:lineRule="auto"/>
      <w:ind w:left="-2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">
    <w:name w:val="p20"/>
    <w:basedOn w:val="a"/>
    <w:rsid w:val="007C6794"/>
    <w:pPr>
      <w:spacing w:before="100" w:beforeAutospacing="1" w:after="160" w:line="240" w:lineRule="auto"/>
      <w:ind w:left="-23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7C6794"/>
    <w:rPr>
      <w:b/>
      <w:bCs/>
    </w:rPr>
  </w:style>
  <w:style w:type="character" w:customStyle="1" w:styleId="s21">
    <w:name w:val="s21"/>
    <w:basedOn w:val="a0"/>
    <w:rsid w:val="007C6794"/>
    <w:rPr>
      <w:sz w:val="22"/>
      <w:szCs w:val="22"/>
    </w:rPr>
  </w:style>
  <w:style w:type="character" w:customStyle="1" w:styleId="s31">
    <w:name w:val="s31"/>
    <w:basedOn w:val="a0"/>
    <w:rsid w:val="007C6794"/>
    <w:rPr>
      <w:b/>
      <w:bCs/>
      <w:color w:val="000000"/>
      <w:sz w:val="28"/>
      <w:szCs w:val="28"/>
    </w:rPr>
  </w:style>
  <w:style w:type="character" w:customStyle="1" w:styleId="s41">
    <w:name w:val="s41"/>
    <w:basedOn w:val="a0"/>
    <w:rsid w:val="007C6794"/>
    <w:rPr>
      <w:color w:val="000000"/>
    </w:rPr>
  </w:style>
  <w:style w:type="character" w:customStyle="1" w:styleId="s51">
    <w:name w:val="s51"/>
    <w:basedOn w:val="a0"/>
    <w:rsid w:val="007C6794"/>
  </w:style>
  <w:style w:type="character" w:customStyle="1" w:styleId="s61">
    <w:name w:val="s61"/>
    <w:basedOn w:val="a0"/>
    <w:rsid w:val="007C6794"/>
    <w:rPr>
      <w:b/>
      <w:bCs/>
      <w:color w:val="000000"/>
    </w:rPr>
  </w:style>
  <w:style w:type="character" w:customStyle="1" w:styleId="s71">
    <w:name w:val="s71"/>
    <w:basedOn w:val="a0"/>
    <w:rsid w:val="007C6794"/>
    <w:rPr>
      <w:sz w:val="28"/>
      <w:szCs w:val="28"/>
    </w:rPr>
  </w:style>
  <w:style w:type="character" w:customStyle="1" w:styleId="s81">
    <w:name w:val="s81"/>
    <w:basedOn w:val="a0"/>
    <w:rsid w:val="007C6794"/>
    <w:rPr>
      <w:b/>
      <w:bCs/>
      <w:color w:val="FF000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C679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C679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C679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C6794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b-pseudo-link">
    <w:name w:val="b-pseudo-link"/>
    <w:basedOn w:val="a0"/>
    <w:rsid w:val="007C6794"/>
  </w:style>
  <w:style w:type="paragraph" w:styleId="a4">
    <w:name w:val="Balloon Text"/>
    <w:basedOn w:val="a"/>
    <w:link w:val="a5"/>
    <w:uiPriority w:val="99"/>
    <w:semiHidden/>
    <w:unhideWhenUsed/>
    <w:rsid w:val="007C6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679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43E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B3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3645"/>
  </w:style>
  <w:style w:type="paragraph" w:styleId="a8">
    <w:name w:val="footer"/>
    <w:basedOn w:val="a"/>
    <w:link w:val="a9"/>
    <w:uiPriority w:val="99"/>
    <w:unhideWhenUsed/>
    <w:rsid w:val="006B3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3645"/>
  </w:style>
  <w:style w:type="table" w:styleId="aa">
    <w:name w:val="Table Grid"/>
    <w:basedOn w:val="a1"/>
    <w:uiPriority w:val="59"/>
    <w:rsid w:val="006A39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6B4E56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6B4E56"/>
    <w:pPr>
      <w:shd w:val="clear" w:color="auto" w:fill="FFFFFF"/>
      <w:spacing w:after="0" w:line="322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B4E56"/>
    <w:rPr>
      <w:rFonts w:ascii="Times New Roman" w:eastAsia="Times New Roman" w:hAnsi="Times New Roman" w:cs="Times New Roman"/>
      <w:sz w:val="28"/>
      <w:szCs w:val="20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019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6849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81558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56639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9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14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2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0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947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967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26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21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276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6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9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88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29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03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22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1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0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6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7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4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40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03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0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57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29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62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47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870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5692E7-EFB7-4624-9FFF-C694C4A42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</Pages>
  <Words>1612</Words>
  <Characters>9194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admin</cp:lastModifiedBy>
  <cp:revision>8</cp:revision>
  <cp:lastPrinted>2026-09-11T06:36:00Z</cp:lastPrinted>
  <dcterms:created xsi:type="dcterms:W3CDTF">2026-09-10T09:12:00Z</dcterms:created>
  <dcterms:modified xsi:type="dcterms:W3CDTF">2026-09-11T06:50:00Z</dcterms:modified>
</cp:coreProperties>
</file>