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1E0"/>
      </w:tblPr>
      <w:tblGrid>
        <w:gridCol w:w="4682"/>
      </w:tblGrid>
      <w:tr w:rsidR="00F43C55" w:rsidRPr="00BF3410" w:rsidTr="002113CC">
        <w:trPr>
          <w:trHeight w:val="348"/>
        </w:trPr>
        <w:tc>
          <w:tcPr>
            <w:tcW w:w="4682" w:type="dxa"/>
          </w:tcPr>
          <w:p w:rsidR="00F43C55" w:rsidRPr="00BF3410" w:rsidRDefault="00F43C55" w:rsidP="002113CC">
            <w:pPr>
              <w:pStyle w:val="ConsNonformat"/>
              <w:ind w:righ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43C55" w:rsidRPr="00BF3410" w:rsidTr="002113CC">
        <w:tc>
          <w:tcPr>
            <w:tcW w:w="4682" w:type="dxa"/>
          </w:tcPr>
          <w:p w:rsidR="00F43C55" w:rsidRPr="00BF3410" w:rsidRDefault="00F43C55" w:rsidP="002113C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к постановлению избирательной комиссии Тверской области</w:t>
            </w:r>
          </w:p>
          <w:p w:rsidR="00F43C55" w:rsidRPr="007740A9" w:rsidRDefault="00F43C55" w:rsidP="002113C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12 мая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 </w:t>
            </w:r>
            <w:r w:rsidRPr="007740A9">
              <w:rPr>
                <w:rFonts w:ascii="Times New Roman" w:hAnsi="Times New Roman"/>
                <w:sz w:val="28"/>
                <w:szCs w:val="28"/>
              </w:rPr>
              <w:t>176/2271-5</w:t>
            </w:r>
          </w:p>
        </w:tc>
      </w:tr>
    </w:tbl>
    <w:p w:rsidR="00F43C55" w:rsidRPr="00BF3410" w:rsidRDefault="00F43C55" w:rsidP="00045B11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BF3410">
        <w:rPr>
          <w:rFonts w:ascii="Times New Roman" w:hAnsi="Times New Roman"/>
          <w:b/>
          <w:bCs/>
          <w:sz w:val="28"/>
        </w:rPr>
        <w:t xml:space="preserve">ПЕРЕЧЕНЬ </w:t>
      </w:r>
    </w:p>
    <w:p w:rsidR="00F43C55" w:rsidRPr="00BF3410" w:rsidRDefault="00F43C55" w:rsidP="00045B11">
      <w:pPr>
        <w:pStyle w:val="ConsNonformat"/>
        <w:spacing w:after="240"/>
        <w:ind w:right="0" w:firstLine="709"/>
        <w:jc w:val="center"/>
        <w:rPr>
          <w:rFonts w:ascii="Times New Roman" w:hAnsi="Times New Roman"/>
          <w:b/>
          <w:bCs/>
          <w:sz w:val="28"/>
        </w:rPr>
      </w:pPr>
      <w:r w:rsidRPr="00BF3410">
        <w:rPr>
          <w:rFonts w:ascii="Times New Roman" w:hAnsi="Times New Roman"/>
          <w:b/>
          <w:bCs/>
          <w:sz w:val="28"/>
        </w:rPr>
        <w:t xml:space="preserve">документов, </w:t>
      </w:r>
      <w:r w:rsidRPr="00BF3410">
        <w:rPr>
          <w:rFonts w:ascii="Times New Roman" w:hAnsi="Times New Roman"/>
          <w:b/>
          <w:sz w:val="28"/>
        </w:rPr>
        <w:t xml:space="preserve">представляемых кандидатами в территориальную избирательную комиссию с полномочиями окружной избирательной комиссии при проведении </w:t>
      </w:r>
      <w:proofErr w:type="gramStart"/>
      <w:r w:rsidRPr="00BF3410">
        <w:rPr>
          <w:rFonts w:ascii="Times New Roman" w:hAnsi="Times New Roman"/>
          <w:b/>
          <w:sz w:val="28"/>
        </w:rPr>
        <w:t>выборов депутатов Законодательного Собрания Тверской области шестого созыва</w:t>
      </w:r>
      <w:proofErr w:type="gramEnd"/>
      <w:r w:rsidRPr="00BF3410">
        <w:rPr>
          <w:rFonts w:ascii="Times New Roman" w:hAnsi="Times New Roman"/>
          <w:b/>
          <w:sz w:val="28"/>
        </w:rPr>
        <w:t xml:space="preserve"> </w:t>
      </w:r>
    </w:p>
    <w:p w:rsidR="00F43C55" w:rsidRPr="00BF3410" w:rsidRDefault="00F43C55" w:rsidP="00DB63C0">
      <w:pPr>
        <w:pStyle w:val="Oaeno14-15"/>
        <w:tabs>
          <w:tab w:val="left" w:pos="0"/>
        </w:tabs>
        <w:spacing w:after="0" w:line="240" w:lineRule="auto"/>
        <w:ind w:firstLine="0"/>
        <w:jc w:val="center"/>
        <w:rPr>
          <w:b/>
          <w:bCs/>
        </w:rPr>
      </w:pPr>
      <w:r w:rsidRPr="00BF3410">
        <w:rPr>
          <w:b/>
          <w:bCs/>
        </w:rPr>
        <w:t>1</w:t>
      </w:r>
      <w:r>
        <w:rPr>
          <w:b/>
          <w:bCs/>
        </w:rPr>
        <w:t>.  </w:t>
      </w:r>
      <w:r w:rsidRPr="00BF3410">
        <w:rPr>
          <w:b/>
          <w:bCs/>
        </w:rPr>
        <w:t xml:space="preserve">Документы, представляемые кандидатом, выдвинутым избирательным объединением по одномандатному </w:t>
      </w:r>
      <w:r>
        <w:rPr>
          <w:b/>
          <w:bCs/>
        </w:rPr>
        <w:br/>
      </w:r>
      <w:r w:rsidRPr="00BF3410">
        <w:rPr>
          <w:b/>
          <w:bCs/>
        </w:rPr>
        <w:t>избирательному округу</w:t>
      </w:r>
      <w:r w:rsidRPr="00BF3410">
        <w:rPr>
          <w:rStyle w:val="a7"/>
          <w:b/>
          <w:bCs/>
        </w:rPr>
        <w:footnoteReference w:id="2"/>
      </w:r>
    </w:p>
    <w:p w:rsidR="00F43C55" w:rsidRPr="00BF3410" w:rsidRDefault="00F43C55" w:rsidP="002B65ED">
      <w:pPr>
        <w:pStyle w:val="Oaeno14-15"/>
        <w:spacing w:after="0" w:line="350" w:lineRule="auto"/>
      </w:pPr>
      <w:r w:rsidRPr="00BF3410">
        <w:t>1.1.</w:t>
      </w:r>
      <w:r w:rsidRPr="00BF3410">
        <w:tab/>
      </w:r>
      <w:proofErr w:type="gramStart"/>
      <w:r w:rsidRPr="00BF3410">
        <w:rPr>
          <w:szCs w:val="28"/>
        </w:rPr>
        <w:t>Копия паспорта (отдельных страниц паспорта, определенных постановлением Центральной избирательной комиссии Российской Федерации</w:t>
      </w:r>
      <w:r w:rsidRPr="00BF3410">
        <w:rPr>
          <w:rStyle w:val="a7"/>
          <w:szCs w:val="28"/>
        </w:rPr>
        <w:footnoteReference w:id="3"/>
      </w:r>
      <w:r w:rsidRPr="00BF3410">
        <w:rPr>
          <w:szCs w:val="28"/>
        </w:rPr>
        <w:t>) или документа, заменяющего паспорт гражданина, кандидата, заверенная кандидатом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 xml:space="preserve">«а» </w:t>
      </w:r>
      <w:r>
        <w:t>п.9 </w:t>
      </w:r>
      <w:r w:rsidRPr="00BF3410">
        <w:t xml:space="preserve">ст.32 Кодекса). </w:t>
      </w:r>
      <w:proofErr w:type="gramEnd"/>
    </w:p>
    <w:p w:rsidR="00F43C55" w:rsidRPr="00BF3410" w:rsidRDefault="00F43C55" w:rsidP="002B65ED">
      <w:pPr>
        <w:pStyle w:val="Oaeno14-15"/>
        <w:spacing w:after="0" w:line="350" w:lineRule="auto"/>
      </w:pPr>
      <w:r w:rsidRPr="00BF3410">
        <w:t>1.2.</w:t>
      </w:r>
      <w:r w:rsidRPr="00BF3410">
        <w:tab/>
        <w:t xml:space="preserve">Копии документов о профессиональном образовании кандидата, </w:t>
      </w:r>
      <w:r w:rsidRPr="00BF3410">
        <w:lastRenderedPageBreak/>
        <w:t>подтверждающих сведения, указанные в заявлении кандидата о согласии баллотироват</w:t>
      </w:r>
      <w:r>
        <w:t>ься, заверенные кандидатом (</w:t>
      </w:r>
      <w:proofErr w:type="spellStart"/>
      <w:r>
        <w:t>пп</w:t>
      </w:r>
      <w:proofErr w:type="spellEnd"/>
      <w:r>
        <w:t>. «б» п.9 </w:t>
      </w:r>
      <w:r w:rsidRPr="00BF3410">
        <w:t xml:space="preserve">ст.32 Кодекса). </w:t>
      </w:r>
    </w:p>
    <w:p w:rsidR="00F43C55" w:rsidRPr="00BF3410" w:rsidRDefault="00F43C55" w:rsidP="002B65ED">
      <w:pPr>
        <w:pStyle w:val="Oaeno14-15"/>
        <w:spacing w:after="0" w:line="350" w:lineRule="auto"/>
        <w:rPr>
          <w:spacing w:val="-14"/>
        </w:rPr>
      </w:pPr>
      <w:r w:rsidRPr="00BF3410">
        <w:t>1.3.</w:t>
      </w:r>
      <w:r w:rsidRPr="00BF3410">
        <w:tab/>
      </w:r>
      <w:proofErr w:type="gramStart"/>
      <w:r w:rsidRPr="00BF3410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BF3410">
        <w:rPr>
          <w:rStyle w:val="a7"/>
        </w:rPr>
        <w:footnoteReference w:id="4"/>
      </w:r>
      <w:r w:rsidRPr="00BF3410">
        <w:t xml:space="preserve"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</w:t>
      </w:r>
      <w:r>
        <w:br/>
      </w:r>
      <w:r w:rsidRPr="00BF3410">
        <w:t>наименования учебного заведения</w:t>
      </w:r>
      <w:proofErr w:type="gramEnd"/>
      <w:r w:rsidRPr="00BF3410">
        <w:t>)</w:t>
      </w:r>
      <w:r w:rsidRPr="00BF3410">
        <w:rPr>
          <w:rStyle w:val="a7"/>
        </w:rPr>
        <w:footnoteReference w:id="5"/>
      </w:r>
      <w:r>
        <w:t xml:space="preserve"> (</w:t>
      </w:r>
      <w:proofErr w:type="spellStart"/>
      <w:proofErr w:type="gramStart"/>
      <w:r>
        <w:t>пп</w:t>
      </w:r>
      <w:proofErr w:type="spellEnd"/>
      <w:r>
        <w:t>. </w:t>
      </w:r>
      <w:r w:rsidRPr="00BF3410">
        <w:t>«б» п.9 ст.32 Кодекса).</w:t>
      </w:r>
      <w:proofErr w:type="gramEnd"/>
      <w:r w:rsidRPr="00BF3410">
        <w:t xml:space="preserve"> Копии</w:t>
      </w:r>
      <w:r>
        <w:t xml:space="preserve"> указанных документов должны быть заверены</w:t>
      </w:r>
      <w:r w:rsidRPr="00BF3410">
        <w:t xml:space="preserve"> </w:t>
      </w:r>
      <w:proofErr w:type="spellStart"/>
      <w:r w:rsidRPr="00BF3410">
        <w:t>кандидатом</w:t>
      </w:r>
      <w:proofErr w:type="gramStart"/>
      <w:r w:rsidRPr="00BF3410">
        <w:t>.</w:t>
      </w:r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F43C55" w:rsidRPr="00BF3410" w:rsidRDefault="00F43C55" w:rsidP="002B65ED">
      <w:pPr>
        <w:pStyle w:val="14-1512-114-11"/>
        <w:spacing w:line="350" w:lineRule="auto"/>
        <w:rPr>
          <w:sz w:val="28"/>
        </w:rPr>
      </w:pPr>
      <w:r w:rsidRPr="00BF3410">
        <w:rPr>
          <w:sz w:val="28"/>
        </w:rPr>
        <w:t>1.4.</w:t>
      </w:r>
      <w:r w:rsidRPr="00BF3410">
        <w:rPr>
          <w:sz w:val="28"/>
        </w:rPr>
        <w:tab/>
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</w:r>
      <w:r w:rsidRPr="00BF3410">
        <w:rPr>
          <w:rStyle w:val="a7"/>
          <w:sz w:val="28"/>
        </w:rPr>
        <w:footnoteReference w:id="6"/>
      </w:r>
      <w:r>
        <w:rPr>
          <w:sz w:val="28"/>
        </w:rPr>
        <w:t xml:space="preserve"> (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 </w:t>
      </w:r>
      <w:r w:rsidRPr="00BF3410">
        <w:rPr>
          <w:sz w:val="28"/>
        </w:rPr>
        <w:t xml:space="preserve">«б» п.9 ст.32 Кодекса). </w:t>
      </w:r>
    </w:p>
    <w:p w:rsidR="00F43C55" w:rsidRPr="00BF3410" w:rsidRDefault="00F43C55" w:rsidP="002B65ED">
      <w:pPr>
        <w:pStyle w:val="14-1512-114-11"/>
        <w:spacing w:line="350" w:lineRule="auto"/>
        <w:rPr>
          <w:sz w:val="28"/>
          <w:szCs w:val="28"/>
        </w:rPr>
      </w:pPr>
      <w:r w:rsidRPr="00BF3410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3410">
        <w:rPr>
          <w:sz w:val="28"/>
          <w:szCs w:val="28"/>
        </w:rPr>
        <w:t>Копия документа о смене фамилии, имени, отчества кандидата</w:t>
      </w:r>
      <w:r w:rsidRPr="00BF3410">
        <w:rPr>
          <w:rStyle w:val="a7"/>
          <w:sz w:val="28"/>
          <w:szCs w:val="28"/>
        </w:rPr>
        <w:footnoteReference w:id="7"/>
      </w:r>
      <w:r w:rsidRPr="00BF3410">
        <w:rPr>
          <w:sz w:val="28"/>
          <w:szCs w:val="28"/>
        </w:rPr>
        <w:t xml:space="preserve"> (</w:t>
      </w:r>
      <w:proofErr w:type="spellStart"/>
      <w:r w:rsidRPr="00BF3410">
        <w:rPr>
          <w:sz w:val="28"/>
          <w:szCs w:val="28"/>
        </w:rPr>
        <w:t>пп</w:t>
      </w:r>
      <w:proofErr w:type="spellEnd"/>
      <w:r w:rsidRPr="00BF3410">
        <w:rPr>
          <w:sz w:val="28"/>
          <w:szCs w:val="28"/>
        </w:rPr>
        <w:t>. «в» п.9 ст.32 Кодекса).</w:t>
      </w:r>
    </w:p>
    <w:p w:rsidR="00F43C55" w:rsidRPr="00BF3410" w:rsidRDefault="00F43C55" w:rsidP="002B65ED">
      <w:pPr>
        <w:pStyle w:val="Oaeno14-15"/>
        <w:spacing w:after="0" w:line="350" w:lineRule="auto"/>
        <w:rPr>
          <w:i/>
        </w:rPr>
      </w:pPr>
      <w:r w:rsidRPr="00BF3410">
        <w:t>1.6</w:t>
      </w:r>
      <w:r>
        <w:t>.</w:t>
      </w:r>
      <w:r>
        <w:tab/>
      </w:r>
      <w:r w:rsidRPr="00BF3410">
        <w:t xml:space="preserve">Сведения о размере и об источниках доходов кандидата, а также </w:t>
      </w:r>
      <w:r>
        <w:br/>
      </w:r>
      <w:r w:rsidRPr="00BF3410">
        <w:t>об имуществе, принадлежащем ему на праве собственности (в том числе совместной собственности), о вкладах в банках, ценных бумагах по форме согласно приложению 1 к Федеральному закон</w:t>
      </w:r>
      <w:proofErr w:type="gramStart"/>
      <w:r w:rsidRPr="00BF3410">
        <w:t>у(</w:t>
      </w:r>
      <w:proofErr w:type="spellStart"/>
      <w:proofErr w:type="gramEnd"/>
      <w:r w:rsidRPr="00BF3410">
        <w:t>пп</w:t>
      </w:r>
      <w:proofErr w:type="spellEnd"/>
      <w:r w:rsidRPr="00BF3410">
        <w:t xml:space="preserve">. «г» п.9 ст.32 Кодекса) </w:t>
      </w:r>
      <w:r w:rsidRPr="00BF3410">
        <w:rPr>
          <w:i/>
        </w:rPr>
        <w:t>(приложение №</w:t>
      </w:r>
      <w:r>
        <w:rPr>
          <w:i/>
        </w:rPr>
        <w:t> </w:t>
      </w:r>
      <w:r w:rsidRPr="00BF3410">
        <w:rPr>
          <w:i/>
        </w:rPr>
        <w:t>14 к постановлению).</w:t>
      </w:r>
    </w:p>
    <w:p w:rsidR="00F43C55" w:rsidRPr="00BF3410" w:rsidRDefault="00F43C55" w:rsidP="002B65ED">
      <w:pPr>
        <w:pStyle w:val="Oaeno14-15"/>
        <w:spacing w:after="0" w:line="350" w:lineRule="auto"/>
        <w:rPr>
          <w:szCs w:val="28"/>
        </w:rPr>
      </w:pPr>
      <w:r w:rsidRPr="00BF3410">
        <w:rPr>
          <w:szCs w:val="28"/>
        </w:rPr>
        <w:lastRenderedPageBreak/>
        <w:t>1.7</w:t>
      </w:r>
      <w:r>
        <w:rPr>
          <w:szCs w:val="28"/>
        </w:rPr>
        <w:t>.</w:t>
      </w:r>
      <w:r>
        <w:rPr>
          <w:szCs w:val="28"/>
        </w:rPr>
        <w:tab/>
      </w:r>
      <w:proofErr w:type="gramStart"/>
      <w:r w:rsidRPr="00BF3410">
        <w:rPr>
          <w:szCs w:val="28"/>
        </w:rPr>
        <w:t xml:space="preserve">Сведения о принадлежащем кандидату, его супругу </w:t>
      </w:r>
      <w:r>
        <w:rPr>
          <w:szCs w:val="28"/>
        </w:rPr>
        <w:br/>
      </w:r>
      <w:r w:rsidRPr="00BF3410">
        <w:rPr>
          <w:szCs w:val="28"/>
        </w:rPr>
        <w:t xml:space="preserve">и несовершеннолетним детям недвижимом имуществе, находящемся </w:t>
      </w:r>
      <w:r>
        <w:rPr>
          <w:szCs w:val="28"/>
        </w:rPr>
        <w:br/>
      </w:r>
      <w:r w:rsidRPr="00BF3410">
        <w:rPr>
          <w:szCs w:val="28"/>
        </w:rPr>
        <w:t xml:space="preserve">за пределами территории Российской Федерации, об источниках получения средств, за счет которых приобретено указанное имущество, </w:t>
      </w:r>
      <w:r>
        <w:rPr>
          <w:szCs w:val="28"/>
        </w:rPr>
        <w:br/>
      </w:r>
      <w:r w:rsidRPr="00BF3410">
        <w:rPr>
          <w:szCs w:val="28"/>
        </w:rPr>
        <w:t xml:space="preserve">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</w:t>
      </w:r>
      <w:r>
        <w:rPr>
          <w:szCs w:val="28"/>
        </w:rPr>
        <w:br/>
      </w:r>
      <w:r w:rsidRPr="00BF3410">
        <w:rPr>
          <w:szCs w:val="28"/>
        </w:rPr>
        <w:t>указом Президента Росси</w:t>
      </w:r>
      <w:r>
        <w:rPr>
          <w:szCs w:val="28"/>
        </w:rPr>
        <w:t>йской Федерации от 06.06.2013 №</w:t>
      </w:r>
      <w:r w:rsidRPr="00BF3410">
        <w:rPr>
          <w:szCs w:val="28"/>
        </w:rPr>
        <w:t>546</w:t>
      </w:r>
      <w:r w:rsidRPr="00BF3410">
        <w:rPr>
          <w:rStyle w:val="a7"/>
          <w:szCs w:val="28"/>
        </w:rPr>
        <w:footnoteReference w:id="8"/>
      </w:r>
      <w:r>
        <w:rPr>
          <w:szCs w:val="28"/>
        </w:rPr>
        <w:br/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«е</w:t>
      </w:r>
      <w:proofErr w:type="gramEnd"/>
      <w:r>
        <w:rPr>
          <w:szCs w:val="28"/>
        </w:rPr>
        <w:t xml:space="preserve">» п.9,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 xml:space="preserve">«а» п.12 ст.32 Кодекса) </w:t>
      </w:r>
      <w:r w:rsidRPr="00BF3410">
        <w:rPr>
          <w:i/>
          <w:szCs w:val="28"/>
        </w:rPr>
        <w:t>(приложение №</w:t>
      </w:r>
      <w:r>
        <w:rPr>
          <w:i/>
          <w:szCs w:val="28"/>
        </w:rPr>
        <w:t> </w:t>
      </w:r>
      <w:r w:rsidRPr="00BF3410">
        <w:rPr>
          <w:i/>
          <w:szCs w:val="28"/>
        </w:rPr>
        <w:t>15 к постановлению)</w:t>
      </w:r>
      <w:r w:rsidRPr="00BF3410">
        <w:rPr>
          <w:szCs w:val="28"/>
        </w:rPr>
        <w:t>. В случае отсутствия у кандидата супруга и (или) несовершеннолетних детей представление справок в отношении супруга и (или) несовершеннолетних детей не требуется.</w:t>
      </w:r>
    </w:p>
    <w:p w:rsidR="00F43C55" w:rsidRPr="00BF3410" w:rsidRDefault="00F43C55" w:rsidP="002B65ED">
      <w:pPr>
        <w:pStyle w:val="ConsPlusNormal"/>
        <w:spacing w:line="3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410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3410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10">
        <w:rPr>
          <w:rFonts w:ascii="Times New Roman" w:hAnsi="Times New Roman" w:cs="Times New Roman"/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BF3410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10">
        <w:rPr>
          <w:rFonts w:ascii="Times New Roman" w:hAnsi="Times New Roman" w:cs="Times New Roman"/>
          <w:sz w:val="28"/>
          <w:szCs w:val="28"/>
        </w:rPr>
        <w:t xml:space="preserve">за счет которых совершена сделка по форме, предусмотренной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3410">
        <w:rPr>
          <w:rFonts w:ascii="Times New Roman" w:hAnsi="Times New Roman" w:cs="Times New Roman"/>
          <w:sz w:val="28"/>
          <w:szCs w:val="28"/>
        </w:rPr>
        <w:t>указом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06.06.2013 №</w:t>
      </w:r>
      <w:r w:rsidRPr="00BF3410">
        <w:rPr>
          <w:rFonts w:ascii="Times New Roman" w:hAnsi="Times New Roman" w:cs="Times New Roman"/>
          <w:sz w:val="28"/>
          <w:szCs w:val="28"/>
        </w:rPr>
        <w:t>546</w:t>
      </w:r>
      <w:r w:rsidRPr="00BF3410">
        <w:rPr>
          <w:rStyle w:val="a7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«е» п.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Pr="00BF3410">
        <w:rPr>
          <w:rFonts w:ascii="Times New Roman" w:hAnsi="Times New Roman" w:cs="Times New Roman"/>
          <w:sz w:val="28"/>
          <w:szCs w:val="28"/>
        </w:rPr>
        <w:t xml:space="preserve">«б» п.12 ст.32 Кодекса) </w:t>
      </w:r>
      <w:r w:rsidRPr="00BF3410">
        <w:rPr>
          <w:rFonts w:ascii="Times New Roman" w:hAnsi="Times New Roman" w:cs="Times New Roman"/>
          <w:i/>
          <w:sz w:val="28"/>
          <w:szCs w:val="28"/>
        </w:rPr>
        <w:t>(приложение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BF3410">
        <w:rPr>
          <w:rFonts w:ascii="Times New Roman" w:hAnsi="Times New Roman" w:cs="Times New Roman"/>
          <w:i/>
          <w:sz w:val="28"/>
          <w:szCs w:val="28"/>
        </w:rPr>
        <w:t>16 к постановлению)</w:t>
      </w:r>
      <w:r w:rsidRPr="00BF3410">
        <w:rPr>
          <w:rFonts w:ascii="Times New Roman" w:hAnsi="Times New Roman" w:cs="Times New Roman"/>
          <w:sz w:val="28"/>
          <w:szCs w:val="28"/>
        </w:rPr>
        <w:t>. В случае отсутствия у кандидата супруга и (или) несовершеннолетних детей представление справок в отношении супруга и (или) несовершеннолетних детей не требуется.</w:t>
      </w:r>
    </w:p>
    <w:p w:rsidR="00F43C55" w:rsidRPr="00BF3410" w:rsidRDefault="00F43C55" w:rsidP="002B65ED">
      <w:pPr>
        <w:shd w:val="clear" w:color="auto" w:fill="FFFFFF"/>
        <w:spacing w:line="350" w:lineRule="auto"/>
        <w:ind w:right="14" w:firstLine="709"/>
        <w:jc w:val="both"/>
        <w:rPr>
          <w:sz w:val="28"/>
        </w:rPr>
      </w:pPr>
      <w:r w:rsidRPr="00BF3410">
        <w:rPr>
          <w:sz w:val="28"/>
          <w:szCs w:val="28"/>
        </w:rPr>
        <w:lastRenderedPageBreak/>
        <w:t>1.9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F3410">
        <w:rPr>
          <w:sz w:val="28"/>
          <w:szCs w:val="28"/>
        </w:rPr>
        <w:t xml:space="preserve">Заявление о направлении информации </w:t>
      </w:r>
      <w:r w:rsidRPr="00BF3410">
        <w:rPr>
          <w:i/>
          <w:sz w:val="28"/>
          <w:szCs w:val="28"/>
        </w:rPr>
        <w:t>(приложение №37 к постановлению)</w:t>
      </w:r>
      <w:r w:rsidRPr="00BF3410">
        <w:rPr>
          <w:rStyle w:val="a7"/>
          <w:i/>
          <w:sz w:val="28"/>
          <w:szCs w:val="28"/>
        </w:rPr>
        <w:footnoteReference w:id="10"/>
      </w:r>
      <w:r w:rsidRPr="00BF3410">
        <w:rPr>
          <w:i/>
          <w:sz w:val="28"/>
          <w:szCs w:val="28"/>
        </w:rPr>
        <w:t>.</w:t>
      </w:r>
    </w:p>
    <w:p w:rsidR="00F43C55" w:rsidRPr="00BF3410" w:rsidRDefault="00F43C55" w:rsidP="00B64151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28"/>
        </w:rPr>
      </w:pPr>
      <w:r w:rsidRPr="00BF3410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sz w:val="28"/>
        </w:rPr>
        <w:t>.  </w:t>
      </w:r>
      <w:r w:rsidRPr="00BF3410">
        <w:rPr>
          <w:rFonts w:ascii="Times New Roman" w:hAnsi="Times New Roman"/>
          <w:b/>
          <w:bCs/>
          <w:sz w:val="28"/>
        </w:rPr>
        <w:t xml:space="preserve">Документы, </w:t>
      </w:r>
      <w:r w:rsidRPr="00BF3410">
        <w:rPr>
          <w:rFonts w:ascii="Times New Roman" w:hAnsi="Times New Roman"/>
          <w:b/>
          <w:bCs/>
          <w:sz w:val="28"/>
          <w:szCs w:val="28"/>
        </w:rPr>
        <w:t xml:space="preserve">представляемые кандидатом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F3410">
        <w:rPr>
          <w:rFonts w:ascii="Times New Roman" w:hAnsi="Times New Roman"/>
          <w:b/>
          <w:bCs/>
          <w:sz w:val="28"/>
          <w:szCs w:val="28"/>
        </w:rPr>
        <w:t>при самовыдвижении</w:t>
      </w:r>
      <w:r w:rsidRPr="00BF3410">
        <w:rPr>
          <w:rStyle w:val="a7"/>
          <w:rFonts w:ascii="Times New Roman" w:hAnsi="Times New Roman"/>
          <w:b/>
          <w:bCs/>
          <w:sz w:val="28"/>
        </w:rPr>
        <w:footnoteReference w:id="11"/>
      </w:r>
    </w:p>
    <w:p w:rsidR="00F43C55" w:rsidRPr="00BF3410" w:rsidRDefault="00F43C55" w:rsidP="00045B11">
      <w:pPr>
        <w:pStyle w:val="Oaeno14-15"/>
        <w:tabs>
          <w:tab w:val="left" w:pos="1620"/>
        </w:tabs>
        <w:spacing w:after="0"/>
        <w:rPr>
          <w:i/>
          <w:iCs/>
          <w:szCs w:val="28"/>
        </w:rPr>
      </w:pPr>
      <w:r w:rsidRPr="00BF3410">
        <w:rPr>
          <w:szCs w:val="28"/>
        </w:rPr>
        <w:t>2.1.</w:t>
      </w:r>
      <w:r w:rsidRPr="00BF3410">
        <w:rPr>
          <w:szCs w:val="28"/>
        </w:rPr>
        <w:tab/>
        <w:t xml:space="preserve">Заявление кандидата о согласии баллотироваться с обязательством в случае избрания прекратить деятельность, несовместимую со статусом депутата (п.3 ст.29 Кодекса) </w:t>
      </w:r>
      <w:r w:rsidRPr="00BF3410">
        <w:rPr>
          <w:i/>
          <w:iCs/>
          <w:szCs w:val="28"/>
        </w:rPr>
        <w:t>(приложение №38</w:t>
      </w:r>
      <w:r w:rsidRPr="00BF3410">
        <w:rPr>
          <w:bCs/>
          <w:i/>
          <w:szCs w:val="28"/>
        </w:rPr>
        <w:t xml:space="preserve"> к постановлению</w:t>
      </w:r>
      <w:r w:rsidRPr="00BF3410">
        <w:rPr>
          <w:i/>
          <w:iCs/>
          <w:szCs w:val="28"/>
        </w:rPr>
        <w:t>).</w:t>
      </w:r>
    </w:p>
    <w:p w:rsidR="00F43C55" w:rsidRPr="00BF3410" w:rsidRDefault="00F43C55" w:rsidP="00045B11">
      <w:pPr>
        <w:pStyle w:val="Oaeno14-15"/>
        <w:tabs>
          <w:tab w:val="left" w:pos="1620"/>
        </w:tabs>
        <w:spacing w:after="0"/>
        <w:rPr>
          <w:szCs w:val="28"/>
        </w:rPr>
      </w:pPr>
      <w:r w:rsidRPr="00BF3410">
        <w:rPr>
          <w:szCs w:val="28"/>
        </w:rPr>
        <w:t>2.2.</w:t>
      </w:r>
      <w:r w:rsidRPr="00BF3410">
        <w:rPr>
          <w:szCs w:val="28"/>
        </w:rPr>
        <w:tab/>
        <w:t xml:space="preserve"> Копия паспорта (отдельных страниц паспорта, определенных постановлением Центральной избирательной комиссии Российской Федерации</w:t>
      </w:r>
      <w:r w:rsidRPr="00BF3410">
        <w:rPr>
          <w:rStyle w:val="a7"/>
          <w:szCs w:val="28"/>
        </w:rPr>
        <w:footnoteReference w:id="12"/>
      </w:r>
      <w:r w:rsidRPr="00BF3410">
        <w:rPr>
          <w:szCs w:val="28"/>
        </w:rPr>
        <w:t>) или иного документа, заменяющего паспорт граждан</w:t>
      </w:r>
      <w:r>
        <w:rPr>
          <w:szCs w:val="28"/>
        </w:rPr>
        <w:t>ина, заверенная кандидатом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>«а» п.3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 </w:t>
      </w:r>
    </w:p>
    <w:p w:rsidR="00F43C55" w:rsidRPr="00BF3410" w:rsidRDefault="00F43C55" w:rsidP="00045B11">
      <w:pPr>
        <w:pStyle w:val="Oaeno14-15"/>
        <w:tabs>
          <w:tab w:val="left" w:pos="1620"/>
        </w:tabs>
        <w:spacing w:after="0"/>
        <w:rPr>
          <w:szCs w:val="28"/>
        </w:rPr>
      </w:pPr>
      <w:r w:rsidRPr="00BF3410">
        <w:rPr>
          <w:szCs w:val="28"/>
        </w:rPr>
        <w:t>2.3.</w:t>
      </w:r>
      <w:r w:rsidRPr="00BF3410">
        <w:rPr>
          <w:szCs w:val="28"/>
        </w:rPr>
        <w:tab/>
      </w:r>
      <w:r w:rsidRPr="00BF3410">
        <w:t xml:space="preserve">Копии документов о профессиональном образовании кандидата, подтверждающих сведения, указанные в заявлении кандидата о </w:t>
      </w:r>
      <w:r w:rsidRPr="00BF3410">
        <w:lastRenderedPageBreak/>
        <w:t xml:space="preserve">согласии баллотироваться, заверенные кандидатом </w:t>
      </w: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>«б» п.3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</w:t>
      </w:r>
    </w:p>
    <w:p w:rsidR="00F43C55" w:rsidRPr="00BF3410" w:rsidRDefault="00F43C55" w:rsidP="00045B11">
      <w:pPr>
        <w:pStyle w:val="Oaeno14-15"/>
        <w:tabs>
          <w:tab w:val="left" w:pos="1620"/>
        </w:tabs>
        <w:spacing w:after="0"/>
        <w:rPr>
          <w:spacing w:val="-14"/>
          <w:szCs w:val="28"/>
        </w:rPr>
      </w:pPr>
      <w:r w:rsidRPr="00BF3410">
        <w:rPr>
          <w:szCs w:val="28"/>
        </w:rPr>
        <w:t>2.4.</w:t>
      </w:r>
      <w:r w:rsidRPr="00BF3410">
        <w:rPr>
          <w:szCs w:val="28"/>
        </w:rPr>
        <w:tab/>
      </w:r>
      <w:proofErr w:type="gramStart"/>
      <w:r w:rsidRPr="00BF3410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BF3410">
        <w:rPr>
          <w:rStyle w:val="a7"/>
        </w:rPr>
        <w:footnoteReference w:id="13"/>
      </w:r>
      <w:r w:rsidRPr="00BF3410">
        <w:t xml:space="preserve"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</w:t>
      </w:r>
      <w:r>
        <w:br/>
      </w:r>
      <w:r w:rsidRPr="00BF3410">
        <w:t>наименования учебного заведения</w:t>
      </w:r>
      <w:proofErr w:type="gramEnd"/>
      <w:r w:rsidRPr="00BF3410">
        <w:t>)</w:t>
      </w:r>
      <w:r w:rsidRPr="00BF3410">
        <w:rPr>
          <w:rStyle w:val="a7"/>
        </w:rPr>
        <w:footnoteReference w:id="14"/>
      </w:r>
      <w:r>
        <w:rPr>
          <w:szCs w:val="28"/>
        </w:rPr>
        <w:t>(</w:t>
      </w:r>
      <w:proofErr w:type="spellStart"/>
      <w:proofErr w:type="gram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>«б» п.3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</w:t>
      </w:r>
      <w:proofErr w:type="gramEnd"/>
      <w:r w:rsidRPr="00BF3410">
        <w:rPr>
          <w:szCs w:val="28"/>
        </w:rPr>
        <w:t xml:space="preserve"> Копии</w:t>
      </w:r>
      <w:r>
        <w:rPr>
          <w:szCs w:val="28"/>
        </w:rPr>
        <w:t xml:space="preserve"> указанных документов должны быть заверены</w:t>
      </w:r>
      <w:r w:rsidRPr="00BF3410">
        <w:rPr>
          <w:szCs w:val="28"/>
        </w:rPr>
        <w:t xml:space="preserve"> </w:t>
      </w:r>
      <w:proofErr w:type="spellStart"/>
      <w:r w:rsidRPr="00BF3410">
        <w:rPr>
          <w:szCs w:val="28"/>
        </w:rPr>
        <w:t>кандидатом</w:t>
      </w:r>
      <w:proofErr w:type="gramStart"/>
      <w:r w:rsidRPr="00BF3410">
        <w:rPr>
          <w:szCs w:val="28"/>
        </w:rPr>
        <w:t>.</w:t>
      </w:r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F43C55" w:rsidRPr="00BF3410" w:rsidRDefault="00F43C55" w:rsidP="00045B11">
      <w:pPr>
        <w:pStyle w:val="14-1512-114-11"/>
        <w:tabs>
          <w:tab w:val="left" w:pos="1620"/>
        </w:tabs>
        <w:rPr>
          <w:sz w:val="28"/>
          <w:szCs w:val="28"/>
        </w:rPr>
      </w:pPr>
      <w:r w:rsidRPr="00BF3410">
        <w:rPr>
          <w:sz w:val="28"/>
          <w:szCs w:val="28"/>
        </w:rPr>
        <w:t>2.5.</w:t>
      </w:r>
      <w:r w:rsidRPr="00BF3410">
        <w:rPr>
          <w:sz w:val="28"/>
          <w:szCs w:val="28"/>
        </w:rPr>
        <w:tab/>
        <w:t xml:space="preserve"> Копия документа из представительного органа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об осуществлении кандидатом полномочий депутата на непостоянной основе, заверенная кандидатом</w:t>
      </w:r>
      <w:r w:rsidRPr="00BF3410">
        <w:rPr>
          <w:rStyle w:val="a7"/>
          <w:sz w:val="28"/>
          <w:szCs w:val="28"/>
        </w:rPr>
        <w:footnoteReference w:id="15"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</w:t>
      </w:r>
      <w:r w:rsidRPr="00BF3410">
        <w:rPr>
          <w:sz w:val="28"/>
          <w:szCs w:val="28"/>
        </w:rPr>
        <w:t>«б» п.3</w:t>
      </w:r>
      <w:r w:rsidRPr="00BF3410">
        <w:rPr>
          <w:sz w:val="28"/>
          <w:szCs w:val="28"/>
          <w:vertAlign w:val="superscript"/>
        </w:rPr>
        <w:t>1</w:t>
      </w:r>
      <w:r w:rsidRPr="00BF3410">
        <w:rPr>
          <w:sz w:val="28"/>
          <w:szCs w:val="28"/>
        </w:rPr>
        <w:t xml:space="preserve"> ст.29 Кодекса).</w:t>
      </w:r>
    </w:p>
    <w:p w:rsidR="00F43C55" w:rsidRPr="00BF3410" w:rsidRDefault="00F43C55" w:rsidP="00045B11">
      <w:pPr>
        <w:pStyle w:val="14-1512-114-11"/>
        <w:rPr>
          <w:sz w:val="28"/>
          <w:szCs w:val="28"/>
        </w:rPr>
      </w:pPr>
      <w:r w:rsidRPr="00BF3410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BF3410">
        <w:rPr>
          <w:sz w:val="28"/>
          <w:szCs w:val="28"/>
        </w:rPr>
        <w:t>Копия документа о смене фамилии, имени, отчества кандидата</w:t>
      </w:r>
      <w:r w:rsidRPr="00BF3410">
        <w:rPr>
          <w:rStyle w:val="a7"/>
          <w:sz w:val="28"/>
          <w:szCs w:val="28"/>
        </w:rPr>
        <w:footnoteReference w:id="16"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«в» п.</w:t>
      </w:r>
      <w:r w:rsidRPr="00BF3410">
        <w:rPr>
          <w:sz w:val="28"/>
          <w:szCs w:val="28"/>
        </w:rPr>
        <w:t>3</w:t>
      </w:r>
      <w:r w:rsidRPr="00BF341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ст.</w:t>
      </w:r>
      <w:r w:rsidRPr="00BF3410">
        <w:rPr>
          <w:sz w:val="28"/>
          <w:szCs w:val="28"/>
        </w:rPr>
        <w:t>29 Кодекса).</w:t>
      </w:r>
    </w:p>
    <w:p w:rsidR="00F43C55" w:rsidRPr="00BF3410" w:rsidRDefault="00F43C55" w:rsidP="00045B11">
      <w:pPr>
        <w:pStyle w:val="14-1512-114-11"/>
        <w:tabs>
          <w:tab w:val="left" w:pos="1620"/>
        </w:tabs>
        <w:rPr>
          <w:sz w:val="28"/>
          <w:szCs w:val="28"/>
        </w:rPr>
      </w:pPr>
      <w:r w:rsidRPr="00BF3410">
        <w:rPr>
          <w:sz w:val="28"/>
          <w:szCs w:val="28"/>
        </w:rPr>
        <w:t>2.7.</w:t>
      </w:r>
      <w:r w:rsidRPr="00BF3410">
        <w:rPr>
          <w:sz w:val="28"/>
          <w:szCs w:val="28"/>
        </w:rPr>
        <w:tab/>
        <w:t xml:space="preserve">Документ, подтверждающий принадлежность кандидата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к политической партии либо не более чем к одному иному общественному объединению</w:t>
      </w:r>
      <w:r w:rsidRPr="00BF3410">
        <w:rPr>
          <w:rStyle w:val="a7"/>
          <w:sz w:val="28"/>
          <w:szCs w:val="28"/>
        </w:rPr>
        <w:footnoteReference w:id="17"/>
      </w:r>
      <w:r w:rsidRPr="00BF3410">
        <w:rPr>
          <w:sz w:val="28"/>
          <w:szCs w:val="28"/>
        </w:rPr>
        <w:t xml:space="preserve">, зарегистрированному не </w:t>
      </w:r>
      <w:proofErr w:type="gramStart"/>
      <w:r w:rsidRPr="00BF3410">
        <w:rPr>
          <w:sz w:val="28"/>
          <w:szCs w:val="28"/>
        </w:rPr>
        <w:t>позднее</w:t>
      </w:r>
      <w:proofErr w:type="gramEnd"/>
      <w:r w:rsidRPr="00BF3410"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</w:t>
      </w:r>
      <w:r w:rsidRPr="00BF3410">
        <w:rPr>
          <w:sz w:val="28"/>
          <w:szCs w:val="28"/>
        </w:rPr>
        <w:lastRenderedPageBreak/>
        <w:t xml:space="preserve">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</w:t>
      </w:r>
      <w:r w:rsidRPr="00BF3410">
        <w:rPr>
          <w:i/>
          <w:iCs/>
          <w:sz w:val="28"/>
          <w:szCs w:val="28"/>
        </w:rPr>
        <w:t>(приложение №</w:t>
      </w:r>
      <w:r>
        <w:rPr>
          <w:i/>
          <w:iCs/>
          <w:sz w:val="28"/>
          <w:szCs w:val="28"/>
        </w:rPr>
        <w:t> </w:t>
      </w:r>
      <w:r w:rsidRPr="00BF3410">
        <w:rPr>
          <w:i/>
          <w:iCs/>
          <w:sz w:val="28"/>
          <w:szCs w:val="28"/>
        </w:rPr>
        <w:t>13</w:t>
      </w:r>
      <w:r w:rsidRPr="00BF3410">
        <w:rPr>
          <w:bCs/>
          <w:i/>
          <w:sz w:val="28"/>
          <w:szCs w:val="28"/>
        </w:rPr>
        <w:t xml:space="preserve"> к постановлению</w:t>
      </w:r>
      <w:r w:rsidRPr="00BF3410">
        <w:rPr>
          <w:i/>
          <w:iCs/>
          <w:sz w:val="28"/>
          <w:szCs w:val="28"/>
        </w:rPr>
        <w:t>)</w:t>
      </w:r>
      <w:r w:rsidRPr="00BF3410">
        <w:rPr>
          <w:sz w:val="28"/>
          <w:szCs w:val="28"/>
        </w:rPr>
        <w:t>.</w:t>
      </w:r>
    </w:p>
    <w:p w:rsidR="00F43C55" w:rsidRPr="00BF3410" w:rsidRDefault="00F43C55" w:rsidP="00F45B6E">
      <w:pPr>
        <w:pStyle w:val="Oaeno14-15"/>
        <w:tabs>
          <w:tab w:val="left" w:pos="1620"/>
        </w:tabs>
        <w:spacing w:after="0" w:line="350" w:lineRule="auto"/>
        <w:rPr>
          <w:i/>
          <w:szCs w:val="28"/>
        </w:rPr>
      </w:pPr>
      <w:r w:rsidRPr="00BF3410">
        <w:rPr>
          <w:szCs w:val="28"/>
        </w:rPr>
        <w:t>2.8.</w:t>
      </w:r>
      <w:r w:rsidRPr="00BF3410">
        <w:rPr>
          <w:szCs w:val="28"/>
        </w:rPr>
        <w:tab/>
        <w:t xml:space="preserve"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 </w:t>
      </w:r>
      <w:r>
        <w:rPr>
          <w:szCs w:val="28"/>
        </w:rPr>
        <w:br/>
      </w:r>
      <w:r w:rsidRPr="00BF3410">
        <w:rPr>
          <w:szCs w:val="28"/>
        </w:rPr>
        <w:t>по форме согласно приложен</w:t>
      </w:r>
      <w:r>
        <w:rPr>
          <w:szCs w:val="28"/>
        </w:rPr>
        <w:t>ию 1 к Федеральному закону (п.4 </w:t>
      </w:r>
      <w:r w:rsidRPr="00BF3410">
        <w:rPr>
          <w:szCs w:val="28"/>
        </w:rPr>
        <w:t xml:space="preserve">ст.29 Кодекса) </w:t>
      </w:r>
      <w:r w:rsidRPr="00BF3410">
        <w:rPr>
          <w:i/>
          <w:szCs w:val="28"/>
        </w:rPr>
        <w:t>(приложение №</w:t>
      </w:r>
      <w:r>
        <w:rPr>
          <w:i/>
          <w:szCs w:val="28"/>
        </w:rPr>
        <w:t> </w:t>
      </w:r>
      <w:r w:rsidRPr="00BF3410">
        <w:rPr>
          <w:i/>
          <w:szCs w:val="28"/>
        </w:rPr>
        <w:t>14 к постановлению).</w:t>
      </w:r>
    </w:p>
    <w:p w:rsidR="00F43C55" w:rsidRPr="00BF3410" w:rsidRDefault="00F43C55" w:rsidP="00F45B6E">
      <w:pPr>
        <w:pStyle w:val="Oaeno14-15"/>
        <w:spacing w:after="0" w:line="350" w:lineRule="auto"/>
        <w:rPr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.9.</w:t>
      </w:r>
      <w:r>
        <w:rPr>
          <w:szCs w:val="28"/>
        </w:rPr>
        <w:tab/>
      </w:r>
      <w:proofErr w:type="gramStart"/>
      <w:r w:rsidRPr="00BF3410">
        <w:rPr>
          <w:szCs w:val="28"/>
        </w:rPr>
        <w:t xml:space="preserve">Сведения о принадлежащем кандидату, его супругу </w:t>
      </w:r>
      <w:r>
        <w:rPr>
          <w:szCs w:val="28"/>
        </w:rPr>
        <w:br/>
      </w:r>
      <w:r w:rsidRPr="00BF3410">
        <w:rPr>
          <w:szCs w:val="28"/>
        </w:rPr>
        <w:t xml:space="preserve">и несовершеннолетним детям недвижимом имуществе, находящемся </w:t>
      </w:r>
      <w:r>
        <w:rPr>
          <w:szCs w:val="28"/>
        </w:rPr>
        <w:br/>
      </w:r>
      <w:r w:rsidRPr="00BF3410">
        <w:rPr>
          <w:szCs w:val="28"/>
        </w:rPr>
        <w:t xml:space="preserve">за пределами территории Российской Федерации, об источниках получения средств, за счет которых приобретено указанное имущество, </w:t>
      </w:r>
      <w:r>
        <w:rPr>
          <w:szCs w:val="28"/>
        </w:rPr>
        <w:br/>
      </w:r>
      <w:r w:rsidRPr="00BF3410">
        <w:rPr>
          <w:szCs w:val="28"/>
        </w:rPr>
        <w:t xml:space="preserve">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</w:t>
      </w:r>
      <w:r>
        <w:rPr>
          <w:szCs w:val="28"/>
        </w:rPr>
        <w:br/>
      </w:r>
      <w:r w:rsidRPr="00BF3410">
        <w:rPr>
          <w:szCs w:val="28"/>
        </w:rPr>
        <w:t>указом Президента Российской Федерации от 06.06</w:t>
      </w:r>
      <w:r>
        <w:rPr>
          <w:szCs w:val="28"/>
        </w:rPr>
        <w:t>.2013 №</w:t>
      </w:r>
      <w:r w:rsidRPr="00BF3410">
        <w:rPr>
          <w:szCs w:val="28"/>
        </w:rPr>
        <w:t>546</w:t>
      </w:r>
      <w:r w:rsidRPr="00BF3410">
        <w:rPr>
          <w:rStyle w:val="a7"/>
          <w:szCs w:val="28"/>
        </w:rPr>
        <w:footnoteReference w:id="18"/>
      </w:r>
      <w:r>
        <w:rPr>
          <w:szCs w:val="28"/>
        </w:rPr>
        <w:br/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>«а</w:t>
      </w:r>
      <w:proofErr w:type="gramEnd"/>
      <w:r w:rsidRPr="00BF3410">
        <w:rPr>
          <w:szCs w:val="28"/>
        </w:rPr>
        <w:t>» п.4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 </w:t>
      </w:r>
      <w:r w:rsidRPr="00BF3410">
        <w:rPr>
          <w:i/>
          <w:szCs w:val="28"/>
        </w:rPr>
        <w:t>(приложение №</w:t>
      </w:r>
      <w:r>
        <w:rPr>
          <w:i/>
          <w:szCs w:val="28"/>
        </w:rPr>
        <w:t> </w:t>
      </w:r>
      <w:r w:rsidRPr="00BF3410">
        <w:rPr>
          <w:i/>
          <w:szCs w:val="28"/>
        </w:rPr>
        <w:t>15 к постановлению)</w:t>
      </w:r>
      <w:r w:rsidRPr="00BF3410">
        <w:rPr>
          <w:szCs w:val="28"/>
        </w:rPr>
        <w:t>. В случае отсутствия у кандидата супруга и (или) несовершеннолетних детей представление справок в отношении супруга и (или) несовершеннолетних детей не требуется.</w:t>
      </w:r>
    </w:p>
    <w:p w:rsidR="00F43C55" w:rsidRPr="00BF3410" w:rsidRDefault="00F43C55" w:rsidP="007D5409">
      <w:pPr>
        <w:pStyle w:val="Oaeno14-15"/>
        <w:tabs>
          <w:tab w:val="left" w:pos="1620"/>
        </w:tabs>
        <w:spacing w:after="0" w:line="348" w:lineRule="auto"/>
        <w:rPr>
          <w:i/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.10.</w:t>
      </w:r>
      <w:r>
        <w:rPr>
          <w:szCs w:val="28"/>
        </w:rPr>
        <w:tab/>
      </w:r>
      <w:proofErr w:type="gramStart"/>
      <w:r w:rsidRPr="00BF3410">
        <w:rPr>
          <w:szCs w:val="28"/>
        </w:rPr>
        <w:t xml:space="preserve">Сведения о своих расходах, а также о расходах своих супруга </w:t>
      </w:r>
      <w:r>
        <w:rPr>
          <w:szCs w:val="28"/>
        </w:rPr>
        <w:br/>
      </w:r>
      <w:r w:rsidRPr="00BF3410">
        <w:rPr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BF3410">
        <w:rPr>
          <w:szCs w:val="28"/>
        </w:rPr>
        <w:t xml:space="preserve"> об источниках получения средств, </w:t>
      </w:r>
      <w:r>
        <w:rPr>
          <w:szCs w:val="28"/>
        </w:rPr>
        <w:br/>
      </w:r>
      <w:r w:rsidRPr="00BF3410">
        <w:rPr>
          <w:szCs w:val="28"/>
        </w:rPr>
        <w:lastRenderedPageBreak/>
        <w:t xml:space="preserve">за счет которых совершена сделка по форме, предусмотренной </w:t>
      </w:r>
      <w:r>
        <w:rPr>
          <w:szCs w:val="28"/>
        </w:rPr>
        <w:br/>
      </w:r>
      <w:r w:rsidRPr="00BF3410">
        <w:rPr>
          <w:szCs w:val="28"/>
        </w:rPr>
        <w:t>указом Президента Росси</w:t>
      </w:r>
      <w:r>
        <w:rPr>
          <w:szCs w:val="28"/>
        </w:rPr>
        <w:t>йской Федерации от 06.06.2013 №</w:t>
      </w:r>
      <w:r w:rsidRPr="00BF3410">
        <w:rPr>
          <w:szCs w:val="28"/>
        </w:rPr>
        <w:t>546</w:t>
      </w:r>
      <w:r w:rsidRPr="00BF3410">
        <w:rPr>
          <w:rStyle w:val="a7"/>
          <w:szCs w:val="28"/>
        </w:rPr>
        <w:footnoteReference w:id="19"/>
      </w:r>
      <w:r>
        <w:rPr>
          <w:szCs w:val="28"/>
        </w:rPr>
        <w:br/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«б» п.</w:t>
      </w:r>
      <w:r w:rsidRPr="00BF3410">
        <w:rPr>
          <w:szCs w:val="28"/>
        </w:rPr>
        <w:t>4</w:t>
      </w:r>
      <w:r w:rsidRPr="00BF3410">
        <w:rPr>
          <w:szCs w:val="28"/>
          <w:vertAlign w:val="superscript"/>
        </w:rPr>
        <w:t>1</w:t>
      </w:r>
      <w:r>
        <w:rPr>
          <w:szCs w:val="28"/>
        </w:rPr>
        <w:t> </w:t>
      </w:r>
      <w:r w:rsidRPr="00BF3410">
        <w:rPr>
          <w:szCs w:val="28"/>
        </w:rPr>
        <w:t xml:space="preserve">ст.29 Кодекса) </w:t>
      </w:r>
      <w:r w:rsidRPr="00BF3410">
        <w:rPr>
          <w:i/>
          <w:szCs w:val="28"/>
        </w:rPr>
        <w:t>(приложение №</w:t>
      </w:r>
      <w:r>
        <w:rPr>
          <w:i/>
          <w:szCs w:val="28"/>
        </w:rPr>
        <w:t> </w:t>
      </w:r>
      <w:r w:rsidRPr="00BF3410">
        <w:rPr>
          <w:i/>
          <w:szCs w:val="28"/>
        </w:rPr>
        <w:t>16 к постановлению)</w:t>
      </w:r>
      <w:r w:rsidRPr="00BF3410">
        <w:rPr>
          <w:szCs w:val="28"/>
        </w:rPr>
        <w:t>. В случае отсутствия у кандидата супруга и (или) несовершеннолетних детей представление справок в отношении супруга и (или) несовершеннолетних детей не требуется.</w:t>
      </w:r>
    </w:p>
    <w:p w:rsidR="00F43C55" w:rsidRPr="00BF3410" w:rsidRDefault="00F43C55" w:rsidP="007D5409">
      <w:pPr>
        <w:pStyle w:val="Oaeno14-15"/>
        <w:tabs>
          <w:tab w:val="left" w:pos="1620"/>
        </w:tabs>
        <w:spacing w:after="0" w:line="348" w:lineRule="auto"/>
        <w:rPr>
          <w:i/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.11.</w:t>
      </w:r>
      <w:r>
        <w:rPr>
          <w:szCs w:val="28"/>
        </w:rPr>
        <w:tab/>
      </w:r>
      <w:r w:rsidRPr="00BF3410">
        <w:rPr>
          <w:szCs w:val="28"/>
        </w:rPr>
        <w:t xml:space="preserve">Заявление о направлении информации </w:t>
      </w:r>
      <w:r w:rsidRPr="00BF3410">
        <w:rPr>
          <w:i/>
          <w:szCs w:val="28"/>
        </w:rPr>
        <w:t>(приложение №37 к постановлению)</w:t>
      </w:r>
      <w:r w:rsidRPr="00BF3410">
        <w:rPr>
          <w:rStyle w:val="a7"/>
          <w:i/>
          <w:szCs w:val="28"/>
        </w:rPr>
        <w:footnoteReference w:id="20"/>
      </w:r>
      <w:r w:rsidRPr="00BF3410">
        <w:rPr>
          <w:i/>
          <w:szCs w:val="28"/>
        </w:rPr>
        <w:t>.</w:t>
      </w:r>
    </w:p>
    <w:p w:rsidR="00F43C55" w:rsidRPr="00BF3410" w:rsidRDefault="00F43C55" w:rsidP="00ED5108">
      <w:pPr>
        <w:pStyle w:val="Oaeno14-15"/>
        <w:spacing w:after="60" w:line="240" w:lineRule="auto"/>
        <w:jc w:val="center"/>
        <w:rPr>
          <w:b/>
          <w:bCs/>
        </w:rPr>
      </w:pPr>
      <w:r w:rsidRPr="00BF3410">
        <w:rPr>
          <w:b/>
          <w:bCs/>
        </w:rPr>
        <w:t>3</w:t>
      </w:r>
      <w:r>
        <w:rPr>
          <w:b/>
          <w:bCs/>
        </w:rPr>
        <w:t>.  </w:t>
      </w:r>
      <w:r w:rsidRPr="00BF3410">
        <w:rPr>
          <w:b/>
          <w:bCs/>
        </w:rPr>
        <w:t xml:space="preserve">Документы, представляемые кандидатом, выдвинутым избирательным объединением, в порядке самовыдвижения </w:t>
      </w:r>
      <w:r>
        <w:rPr>
          <w:b/>
          <w:bCs/>
        </w:rPr>
        <w:br/>
      </w:r>
      <w:r w:rsidRPr="00BF3410">
        <w:rPr>
          <w:b/>
          <w:bCs/>
        </w:rPr>
        <w:t>по одномандатному избирательному округу, для регистрации</w:t>
      </w:r>
    </w:p>
    <w:p w:rsidR="00F43C55" w:rsidRPr="00BF3410" w:rsidRDefault="00F43C55" w:rsidP="007D5409">
      <w:pPr>
        <w:pStyle w:val="Oaeno14-15"/>
        <w:spacing w:after="0" w:line="346" w:lineRule="auto"/>
      </w:pPr>
      <w:r w:rsidRPr="00BF3410">
        <w:t>3.1.</w:t>
      </w:r>
      <w:r w:rsidRPr="00BF3410">
        <w:tab/>
        <w:t xml:space="preserve">Сведения об изменениях в данных о кандидате, </w:t>
      </w:r>
      <w:r>
        <w:br/>
      </w:r>
      <w:r w:rsidRPr="00BF3410">
        <w:t>ранее представленных в соответствии с пунктами 3-4</w:t>
      </w:r>
      <w:r w:rsidRPr="00BF3410">
        <w:rPr>
          <w:vertAlign w:val="superscript"/>
        </w:rPr>
        <w:t>1</w:t>
      </w:r>
      <w:r w:rsidRPr="00BF3410">
        <w:t xml:space="preserve"> статьи 29, </w:t>
      </w:r>
      <w:r>
        <w:br/>
      </w:r>
      <w:r w:rsidRPr="00BF3410">
        <w:t>пункта</w:t>
      </w:r>
      <w:r>
        <w:t>ми 9, 12 статьи 32 Кодекса (</w:t>
      </w:r>
      <w:proofErr w:type="spellStart"/>
      <w:r>
        <w:t>пп</w:t>
      </w:r>
      <w:proofErr w:type="spellEnd"/>
      <w:r>
        <w:t>. </w:t>
      </w:r>
      <w:r w:rsidRPr="00BF3410">
        <w:t xml:space="preserve">«в» п.1 ст.34 Кодекса) </w:t>
      </w:r>
      <w:r w:rsidRPr="00BF3410">
        <w:rPr>
          <w:i/>
          <w:iCs/>
        </w:rPr>
        <w:t>(приложение №</w:t>
      </w:r>
      <w:r>
        <w:rPr>
          <w:i/>
          <w:iCs/>
        </w:rPr>
        <w:t> </w:t>
      </w:r>
      <w:r w:rsidRPr="00BF3410">
        <w:rPr>
          <w:i/>
          <w:iCs/>
        </w:rPr>
        <w:t>39</w:t>
      </w:r>
      <w:r w:rsidRPr="00BF3410">
        <w:rPr>
          <w:bCs/>
          <w:i/>
          <w:color w:val="000000"/>
        </w:rPr>
        <w:t xml:space="preserve"> к постановлению</w:t>
      </w:r>
      <w:r w:rsidRPr="00BF3410">
        <w:rPr>
          <w:i/>
          <w:iCs/>
        </w:rPr>
        <w:t>).</w:t>
      </w:r>
    </w:p>
    <w:p w:rsidR="00F43C55" w:rsidRPr="00BF3410" w:rsidRDefault="00F43C55" w:rsidP="007D5409">
      <w:pPr>
        <w:pStyle w:val="a5"/>
        <w:spacing w:after="0" w:line="346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3.2.</w:t>
      </w:r>
      <w:r w:rsidRPr="00BF3410">
        <w:rPr>
          <w:sz w:val="28"/>
          <w:szCs w:val="28"/>
        </w:rPr>
        <w:tab/>
        <w:t>Документы, представляемые в случае, если в поддержку выдвижения кандидата осуществлялся сбор подписей:</w:t>
      </w:r>
    </w:p>
    <w:p w:rsidR="00F43C55" w:rsidRPr="00BF3410" w:rsidRDefault="00F43C55" w:rsidP="007D5409">
      <w:pPr>
        <w:pStyle w:val="14-15"/>
        <w:tabs>
          <w:tab w:val="left" w:pos="1560"/>
        </w:tabs>
        <w:spacing w:line="346" w:lineRule="auto"/>
        <w:rPr>
          <w:i/>
        </w:rPr>
      </w:pPr>
      <w:r w:rsidRPr="00BF3410">
        <w:t>3.2.1.</w:t>
      </w:r>
      <w:r w:rsidRPr="00BF3410">
        <w:tab/>
        <w:t xml:space="preserve">Подписные листы с подписями избирателей, собранными в поддержку выдвижения кандидата </w:t>
      </w:r>
      <w:r w:rsidRPr="00BF3410">
        <w:rPr>
          <w:bCs/>
        </w:rPr>
        <w:t xml:space="preserve">по форме согласно приложению 5 к Федеральному закону </w:t>
      </w:r>
      <w:r>
        <w:t xml:space="preserve">(п.4 ст.33, </w:t>
      </w:r>
      <w:proofErr w:type="spellStart"/>
      <w:r>
        <w:t>пп</w:t>
      </w:r>
      <w:proofErr w:type="spellEnd"/>
      <w:r>
        <w:t>. </w:t>
      </w:r>
      <w:r w:rsidRPr="00BF3410">
        <w:t>«а» п.2</w:t>
      </w:r>
      <w:r>
        <w:t> </w:t>
      </w:r>
      <w:r w:rsidRPr="00BF3410">
        <w:t xml:space="preserve">ст.34 Кодекса) </w:t>
      </w:r>
      <w:r w:rsidRPr="00BF3410">
        <w:rPr>
          <w:i/>
        </w:rPr>
        <w:t xml:space="preserve">(приложение </w:t>
      </w:r>
      <w:r>
        <w:rPr>
          <w:i/>
        </w:rPr>
        <w:br/>
      </w:r>
      <w:r w:rsidRPr="00BF3410">
        <w:rPr>
          <w:i/>
        </w:rPr>
        <w:t>№</w:t>
      </w:r>
      <w:r>
        <w:rPr>
          <w:i/>
        </w:rPr>
        <w:t> </w:t>
      </w:r>
      <w:r w:rsidRPr="00BF3410">
        <w:rPr>
          <w:i/>
        </w:rPr>
        <w:t>40 к постановлению).</w:t>
      </w:r>
    </w:p>
    <w:p w:rsidR="00F43C55" w:rsidRPr="00BF3410" w:rsidRDefault="00F43C55" w:rsidP="007D5409">
      <w:pPr>
        <w:pStyle w:val="14-15"/>
        <w:tabs>
          <w:tab w:val="left" w:pos="1560"/>
        </w:tabs>
        <w:spacing w:line="346" w:lineRule="auto"/>
        <w:rPr>
          <w:i/>
        </w:rPr>
      </w:pPr>
      <w:r w:rsidRPr="00BF3410">
        <w:t>3</w:t>
      </w:r>
      <w:r>
        <w:t>.2.2.</w:t>
      </w:r>
      <w:r>
        <w:tab/>
      </w:r>
      <w:r w:rsidRPr="00BF3410">
        <w:t>Список лиц, осуществлявших сбор подписей избирателей, на бумажном носителе</w:t>
      </w:r>
      <w:r w:rsidRPr="00BF3410">
        <w:rPr>
          <w:rStyle w:val="a7"/>
        </w:rPr>
        <w:footnoteReference w:id="21"/>
      </w:r>
      <w:r w:rsidRPr="00BF3410">
        <w:t xml:space="preserve"> и в машиночитаемом виде (п.13</w:t>
      </w:r>
      <w:r w:rsidRPr="00BF3410">
        <w:rPr>
          <w:vertAlign w:val="superscript"/>
        </w:rPr>
        <w:t>1</w:t>
      </w:r>
      <w:r w:rsidRPr="00BF3410">
        <w:t xml:space="preserve"> ст.33, </w:t>
      </w:r>
      <w:proofErr w:type="spellStart"/>
      <w:r w:rsidRPr="00BF3410">
        <w:t>пп</w:t>
      </w:r>
      <w:proofErr w:type="spellEnd"/>
      <w:r w:rsidRPr="00BF3410">
        <w:t>. «а» п.1 ст.34 Кодекса) (</w:t>
      </w:r>
      <w:r w:rsidRPr="00BF3410">
        <w:rPr>
          <w:i/>
        </w:rPr>
        <w:t>приложение №41 к постановлению)</w:t>
      </w:r>
      <w:r w:rsidRPr="00BF3410">
        <w:t>.</w:t>
      </w:r>
    </w:p>
    <w:p w:rsidR="00F43C55" w:rsidRPr="00E26EFC" w:rsidRDefault="00F43C55" w:rsidP="00E26EFC">
      <w:pPr>
        <w:pStyle w:val="14-15"/>
        <w:tabs>
          <w:tab w:val="left" w:pos="1560"/>
        </w:tabs>
        <w:spacing w:line="240" w:lineRule="auto"/>
        <w:rPr>
          <w:i/>
          <w:sz w:val="16"/>
          <w:szCs w:val="16"/>
        </w:rPr>
      </w:pPr>
      <w:r w:rsidRPr="00BF3410">
        <w:t>3.2.3.</w:t>
      </w:r>
      <w:r w:rsidRPr="00BF3410">
        <w:tab/>
        <w:t xml:space="preserve">Протокол об итогах сбора подписей избирателей </w:t>
      </w:r>
      <w:r w:rsidRPr="00BF3410">
        <w:rPr>
          <w:bCs/>
          <w:spacing w:val="-3"/>
        </w:rPr>
        <w:t xml:space="preserve">на бумажном носителе и в машиночитаемом </w:t>
      </w:r>
      <w:proofErr w:type="spellStart"/>
      <w:r w:rsidRPr="00BF3410">
        <w:rPr>
          <w:bCs/>
          <w:spacing w:val="-3"/>
        </w:rPr>
        <w:t>виде</w:t>
      </w:r>
      <w:r w:rsidRPr="00BF3410">
        <w:t>по</w:t>
      </w:r>
      <w:proofErr w:type="spellEnd"/>
      <w:r w:rsidRPr="00BF3410">
        <w:t xml:space="preserve"> форме, утвержденной </w:t>
      </w:r>
      <w:r>
        <w:br/>
      </w:r>
      <w:r w:rsidRPr="00BF3410">
        <w:t xml:space="preserve">настоящим постановлением </w:t>
      </w:r>
      <w:r>
        <w:rPr>
          <w:spacing w:val="-3"/>
        </w:rPr>
        <w:t xml:space="preserve">(п.17 ст.33, </w:t>
      </w:r>
      <w:proofErr w:type="spellStart"/>
      <w:r>
        <w:rPr>
          <w:spacing w:val="-3"/>
        </w:rPr>
        <w:t>пп</w:t>
      </w:r>
      <w:proofErr w:type="spellEnd"/>
      <w:r>
        <w:rPr>
          <w:spacing w:val="-3"/>
        </w:rPr>
        <w:t>. «б» п.1 </w:t>
      </w:r>
      <w:r w:rsidRPr="00BF3410">
        <w:rPr>
          <w:spacing w:val="-3"/>
        </w:rPr>
        <w:t xml:space="preserve">ст.34 Кодекса) </w:t>
      </w:r>
      <w:r w:rsidRPr="00BF3410">
        <w:rPr>
          <w:i/>
          <w:spacing w:val="-3"/>
        </w:rPr>
        <w:t>(приложение №</w:t>
      </w:r>
      <w:r>
        <w:rPr>
          <w:i/>
          <w:spacing w:val="-3"/>
        </w:rPr>
        <w:t> </w:t>
      </w:r>
      <w:r w:rsidRPr="00BF3410">
        <w:rPr>
          <w:i/>
          <w:spacing w:val="-3"/>
        </w:rPr>
        <w:t>42 к постановлению)</w:t>
      </w:r>
      <w:r w:rsidRPr="00BF3410">
        <w:rPr>
          <w:i/>
        </w:rPr>
        <w:t>.</w:t>
      </w:r>
      <w:r>
        <w:rPr>
          <w:i/>
        </w:rPr>
        <w:br w:type="page"/>
      </w:r>
    </w:p>
    <w:p w:rsidR="00F43C55" w:rsidRPr="00BF3410" w:rsidRDefault="00F43C55" w:rsidP="00A20C33">
      <w:pPr>
        <w:pStyle w:val="Heading11"/>
        <w:keepNext w:val="0"/>
        <w:autoSpaceDE w:val="0"/>
        <w:autoSpaceDN w:val="0"/>
        <w:spacing w:after="240"/>
        <w:outlineLvl w:val="9"/>
      </w:pPr>
      <w:r w:rsidRPr="00BF3410">
        <w:t>4</w:t>
      </w:r>
      <w:r>
        <w:t>.  </w:t>
      </w:r>
      <w:r w:rsidRPr="00BF3410">
        <w:t xml:space="preserve">Документы, представляемые кандидатом, выдвинутым избирательным объединением, в порядке самовыдвижения </w:t>
      </w:r>
      <w:r>
        <w:br/>
      </w:r>
      <w:r w:rsidRPr="00BF3410">
        <w:t>по одномандатному избирательному округу, для регистрации и отзыва доверенных лиц</w:t>
      </w:r>
    </w:p>
    <w:p w:rsidR="00F43C55" w:rsidRPr="00BF3410" w:rsidRDefault="00F43C55" w:rsidP="00045B11">
      <w:pPr>
        <w:pStyle w:val="14-15"/>
        <w:rPr>
          <w:i/>
          <w:iCs/>
        </w:rPr>
      </w:pPr>
      <w:r w:rsidRPr="00BF3410">
        <w:t>4.1.</w:t>
      </w:r>
      <w:r w:rsidRPr="00BF3410">
        <w:tab/>
        <w:t>Заявление кандидата о назначении доверенных лиц</w:t>
      </w:r>
      <w:r w:rsidRPr="00BF3410">
        <w:rPr>
          <w:rStyle w:val="a7"/>
        </w:rPr>
        <w:footnoteReference w:id="22"/>
      </w:r>
      <w:r>
        <w:br/>
        <w:t>(п.1 </w:t>
      </w:r>
      <w:r w:rsidRPr="00BF3410">
        <w:t xml:space="preserve">ст.40 Кодекса) </w:t>
      </w:r>
      <w:r w:rsidRPr="00BF3410">
        <w:rPr>
          <w:i/>
          <w:iCs/>
        </w:rPr>
        <w:t>(приложение №</w:t>
      </w:r>
      <w:r>
        <w:rPr>
          <w:i/>
          <w:iCs/>
        </w:rPr>
        <w:t> </w:t>
      </w:r>
      <w:r w:rsidRPr="00BF3410">
        <w:rPr>
          <w:i/>
          <w:iCs/>
        </w:rPr>
        <w:t>43</w:t>
      </w:r>
      <w:r w:rsidRPr="00BF3410">
        <w:rPr>
          <w:bCs/>
          <w:i/>
          <w:color w:val="000000"/>
        </w:rPr>
        <w:t xml:space="preserve"> к постановлению</w:t>
      </w:r>
      <w:r w:rsidRPr="00BF3410">
        <w:rPr>
          <w:i/>
          <w:iCs/>
        </w:rPr>
        <w:t>).</w:t>
      </w:r>
    </w:p>
    <w:p w:rsidR="00F43C55" w:rsidRPr="00BF3410" w:rsidRDefault="00F43C55" w:rsidP="00045B11">
      <w:pPr>
        <w:pStyle w:val="14-15"/>
        <w:rPr>
          <w:i/>
          <w:iCs/>
        </w:rPr>
      </w:pPr>
      <w:r w:rsidRPr="00BF3410">
        <w:t>4.2.</w:t>
      </w:r>
      <w:r w:rsidRPr="00BF3410">
        <w:tab/>
      </w:r>
      <w:r w:rsidRPr="00BF3410">
        <w:rPr>
          <w:color w:val="000000"/>
        </w:rPr>
        <w:t xml:space="preserve">Список доверенных лиц кандидата с указанием сведений о них </w:t>
      </w:r>
      <w:r>
        <w:rPr>
          <w:color w:val="000000"/>
        </w:rPr>
        <w:br/>
      </w:r>
      <w:r w:rsidRPr="00BF3410">
        <w:rPr>
          <w:color w:val="000000"/>
        </w:rPr>
        <w:t>(на бумажном носител</w:t>
      </w:r>
      <w:r>
        <w:rPr>
          <w:color w:val="000000"/>
        </w:rPr>
        <w:t>е и в машиночитаемом виде) (п.1 </w:t>
      </w:r>
      <w:r w:rsidRPr="00BF3410">
        <w:rPr>
          <w:color w:val="000000"/>
        </w:rPr>
        <w:t xml:space="preserve">ст.40 Кодекса) </w:t>
      </w:r>
      <w:r w:rsidRPr="00BF3410">
        <w:rPr>
          <w:i/>
          <w:iCs/>
          <w:color w:val="000000"/>
        </w:rPr>
        <w:t>(приложение №</w:t>
      </w:r>
      <w:r>
        <w:rPr>
          <w:i/>
          <w:iCs/>
          <w:color w:val="000000"/>
        </w:rPr>
        <w:t> </w:t>
      </w:r>
      <w:r w:rsidRPr="00BF3410">
        <w:rPr>
          <w:bCs/>
          <w:i/>
          <w:color w:val="000000"/>
        </w:rPr>
        <w:t>44 к постановлению)</w:t>
      </w:r>
      <w:r w:rsidRPr="00BF3410">
        <w:rPr>
          <w:i/>
          <w:iCs/>
        </w:rPr>
        <w:t>.</w:t>
      </w:r>
    </w:p>
    <w:p w:rsidR="00F43C55" w:rsidRPr="00BF3410" w:rsidRDefault="00F43C55" w:rsidP="00045B11">
      <w:pPr>
        <w:pStyle w:val="14-15"/>
        <w:rPr>
          <w:i/>
          <w:iCs/>
        </w:rPr>
      </w:pPr>
      <w:r w:rsidRPr="00BF3410">
        <w:t>4.3.</w:t>
      </w:r>
      <w:r w:rsidRPr="00BF3410">
        <w:tab/>
        <w:t xml:space="preserve">Заявления граждан о согласии быть доверенными лицами </w:t>
      </w:r>
      <w:r>
        <w:br/>
        <w:t>(п.1 ст.</w:t>
      </w:r>
      <w:r w:rsidRPr="00BF3410">
        <w:t xml:space="preserve">40 Кодекса) </w:t>
      </w:r>
      <w:r w:rsidRPr="00BF3410">
        <w:rPr>
          <w:i/>
          <w:iCs/>
        </w:rPr>
        <w:t>(приложение №</w:t>
      </w:r>
      <w:r>
        <w:rPr>
          <w:i/>
          <w:iCs/>
        </w:rPr>
        <w:t> </w:t>
      </w:r>
      <w:r w:rsidRPr="00BF3410">
        <w:rPr>
          <w:i/>
          <w:iCs/>
        </w:rPr>
        <w:t>45</w:t>
      </w:r>
      <w:r w:rsidRPr="00BF3410">
        <w:rPr>
          <w:bCs/>
          <w:i/>
          <w:color w:val="000000"/>
        </w:rPr>
        <w:t xml:space="preserve"> к постановлению</w:t>
      </w:r>
      <w:r w:rsidRPr="00BF3410">
        <w:rPr>
          <w:i/>
          <w:iCs/>
        </w:rPr>
        <w:t>).</w:t>
      </w:r>
    </w:p>
    <w:p w:rsidR="00F43C55" w:rsidRPr="00BF3410" w:rsidRDefault="00F43C55" w:rsidP="00045B11">
      <w:pPr>
        <w:pStyle w:val="14-15"/>
      </w:pPr>
      <w:r w:rsidRPr="00BF3410">
        <w:t>4.4.</w:t>
      </w:r>
      <w:r w:rsidRPr="00BF3410">
        <w:tab/>
        <w:t>Копия приказа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</w:t>
      </w:r>
      <w:r>
        <w:t xml:space="preserve"> период очередного отпуска) (п.2 ст. </w:t>
      </w:r>
      <w:r w:rsidRPr="00BF3410">
        <w:t xml:space="preserve">40 Кодекса). </w:t>
      </w:r>
    </w:p>
    <w:p w:rsidR="00F43C55" w:rsidRPr="00BF3410" w:rsidRDefault="00F43C55" w:rsidP="00045B11">
      <w:pPr>
        <w:pStyle w:val="14-15"/>
        <w:rPr>
          <w:i/>
        </w:rPr>
      </w:pPr>
      <w:r w:rsidRPr="00BF3410">
        <w:t>4.5.</w:t>
      </w:r>
      <w:r w:rsidRPr="00BF3410">
        <w:tab/>
        <w:t xml:space="preserve">Уведомление от кандидата об отзыве доверенных лиц </w:t>
      </w:r>
      <w:r>
        <w:br/>
        <w:t>(п.3 </w:t>
      </w:r>
      <w:r w:rsidRPr="00BF3410">
        <w:t xml:space="preserve">ст.40 Кодекса) </w:t>
      </w:r>
      <w:r w:rsidRPr="00BF3410">
        <w:rPr>
          <w:i/>
        </w:rPr>
        <w:t>(приложение №</w:t>
      </w:r>
      <w:r>
        <w:rPr>
          <w:i/>
        </w:rPr>
        <w:t> </w:t>
      </w:r>
      <w:r w:rsidRPr="00BF3410">
        <w:rPr>
          <w:i/>
        </w:rPr>
        <w:t>46</w:t>
      </w:r>
      <w:r w:rsidRPr="00BF3410">
        <w:rPr>
          <w:bCs/>
          <w:i/>
          <w:color w:val="000000"/>
        </w:rPr>
        <w:t xml:space="preserve"> к постановлению</w:t>
      </w:r>
      <w:r w:rsidRPr="00BF3410">
        <w:rPr>
          <w:i/>
        </w:rPr>
        <w:t>).</w:t>
      </w:r>
    </w:p>
    <w:p w:rsidR="00F43C55" w:rsidRPr="00BF3410" w:rsidRDefault="00F43C55" w:rsidP="00A20C33">
      <w:pPr>
        <w:autoSpaceDE w:val="0"/>
        <w:autoSpaceDN w:val="0"/>
        <w:spacing w:after="120"/>
        <w:ind w:firstLine="709"/>
        <w:jc w:val="center"/>
        <w:rPr>
          <w:b/>
          <w:bCs/>
          <w:sz w:val="28"/>
          <w:szCs w:val="20"/>
        </w:rPr>
      </w:pPr>
      <w:r w:rsidRPr="00BF3410">
        <w:rPr>
          <w:b/>
          <w:bCs/>
          <w:sz w:val="28"/>
          <w:szCs w:val="20"/>
        </w:rPr>
        <w:t>5</w:t>
      </w:r>
      <w:r>
        <w:rPr>
          <w:b/>
          <w:bCs/>
          <w:sz w:val="28"/>
          <w:szCs w:val="20"/>
        </w:rPr>
        <w:t>.  </w:t>
      </w:r>
      <w:r w:rsidRPr="00BF3410">
        <w:rPr>
          <w:b/>
          <w:bCs/>
          <w:sz w:val="28"/>
          <w:szCs w:val="20"/>
        </w:rPr>
        <w:t xml:space="preserve">Документы, представляемые </w:t>
      </w:r>
      <w:r>
        <w:rPr>
          <w:b/>
          <w:bCs/>
          <w:sz w:val="28"/>
          <w:szCs w:val="20"/>
        </w:rPr>
        <w:br/>
      </w:r>
      <w:r w:rsidRPr="00BF3410">
        <w:rPr>
          <w:b/>
          <w:bCs/>
          <w:sz w:val="28"/>
          <w:szCs w:val="20"/>
        </w:rPr>
        <w:t>при выбытии кандидата (кандидатов)</w:t>
      </w:r>
    </w:p>
    <w:p w:rsidR="00F43C55" w:rsidRPr="00BF3410" w:rsidRDefault="00F43C55" w:rsidP="00045B11">
      <w:pPr>
        <w:pStyle w:val="14-15"/>
        <w:rPr>
          <w:i/>
          <w:iCs/>
        </w:rPr>
      </w:pPr>
      <w:r w:rsidRPr="00BF3410">
        <w:t>5.1.</w:t>
      </w:r>
      <w:r w:rsidRPr="00BF3410">
        <w:tab/>
        <w:t xml:space="preserve">Заявление кандидата (зарегистрированного кандидата), выдвинутого непосредственно по одномандатному избирательному округу </w:t>
      </w:r>
      <w:r>
        <w:br/>
      </w:r>
      <w:r w:rsidRPr="00BF3410">
        <w:t>о снятии своей кандидатуры (в случае снятия кандидатом (зарегистрированным канди</w:t>
      </w:r>
      <w:r>
        <w:t>датом) своей кандидатуры) (п.13 </w:t>
      </w:r>
      <w:r w:rsidRPr="00BF3410">
        <w:t xml:space="preserve">ст.36 Кодекса) </w:t>
      </w:r>
      <w:r w:rsidRPr="00BF3410">
        <w:rPr>
          <w:i/>
          <w:iCs/>
        </w:rPr>
        <w:t>(приложение №</w:t>
      </w:r>
      <w:r>
        <w:rPr>
          <w:i/>
          <w:iCs/>
        </w:rPr>
        <w:t> </w:t>
      </w:r>
      <w:r w:rsidRPr="00BF3410">
        <w:rPr>
          <w:i/>
          <w:iCs/>
        </w:rPr>
        <w:t>47</w:t>
      </w:r>
      <w:r w:rsidRPr="00BF3410">
        <w:rPr>
          <w:bCs/>
          <w:i/>
          <w:color w:val="000000"/>
        </w:rPr>
        <w:t xml:space="preserve"> к постановлению</w:t>
      </w:r>
      <w:r w:rsidRPr="00BF3410">
        <w:rPr>
          <w:i/>
          <w:iCs/>
        </w:rPr>
        <w:t>).</w:t>
      </w:r>
    </w:p>
    <w:p w:rsidR="00F43C55" w:rsidRPr="00E26EFC" w:rsidRDefault="00F43C55" w:rsidP="00E26EFC">
      <w:pPr>
        <w:pStyle w:val="14-15"/>
        <w:spacing w:line="240" w:lineRule="auto"/>
        <w:rPr>
          <w:i/>
          <w:iCs/>
          <w:sz w:val="16"/>
          <w:szCs w:val="16"/>
        </w:rPr>
      </w:pPr>
      <w:r w:rsidRPr="00BF3410">
        <w:t>5.2.</w:t>
      </w:r>
      <w:r w:rsidRPr="00BF3410">
        <w:tab/>
        <w:t xml:space="preserve">Решение избирательного объединения об отзыве кандидата (в случае отзыва кандидата, зарегистрированного кандидата, выдвинутого избирательным объединением по одномандатному избирательному округу) (п.15 ст.36 Кодекса) </w:t>
      </w:r>
      <w:r w:rsidRPr="00BF3410">
        <w:rPr>
          <w:i/>
          <w:iCs/>
        </w:rPr>
        <w:t>(приложение №48</w:t>
      </w:r>
      <w:r w:rsidRPr="00BF3410">
        <w:rPr>
          <w:bCs/>
          <w:i/>
          <w:color w:val="000000"/>
        </w:rPr>
        <w:t xml:space="preserve"> к постановлению</w:t>
      </w:r>
      <w:r w:rsidRPr="00BF3410">
        <w:rPr>
          <w:i/>
          <w:iCs/>
        </w:rPr>
        <w:t>).</w:t>
      </w:r>
      <w:r>
        <w:rPr>
          <w:i/>
          <w:iCs/>
        </w:rPr>
        <w:br w:type="page"/>
      </w:r>
    </w:p>
    <w:p w:rsidR="00F43C55" w:rsidRPr="00BF3410" w:rsidRDefault="00F43C55" w:rsidP="00913404">
      <w:pPr>
        <w:pStyle w:val="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BF341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  </w:t>
      </w:r>
      <w:r w:rsidRPr="00BF3410">
        <w:rPr>
          <w:b/>
          <w:bCs/>
          <w:sz w:val="28"/>
          <w:szCs w:val="28"/>
        </w:rPr>
        <w:t>Документы, представляемые кандидатом,</w:t>
      </w:r>
      <w:r>
        <w:rPr>
          <w:b/>
          <w:bCs/>
          <w:sz w:val="28"/>
          <w:szCs w:val="28"/>
        </w:rPr>
        <w:br/>
      </w:r>
      <w:r w:rsidRPr="00BF3410">
        <w:rPr>
          <w:b/>
          <w:bCs/>
          <w:sz w:val="28"/>
          <w:szCs w:val="28"/>
        </w:rPr>
        <w:t xml:space="preserve"> выдвинутым по одномандатному избирательному округу избирательным объединением, в порядке самовыдвижения </w:t>
      </w:r>
      <w:r>
        <w:rPr>
          <w:b/>
          <w:bCs/>
          <w:sz w:val="28"/>
          <w:szCs w:val="28"/>
        </w:rPr>
        <w:br/>
      </w:r>
      <w:r w:rsidRPr="00BF3410">
        <w:rPr>
          <w:b/>
          <w:bCs/>
          <w:sz w:val="28"/>
          <w:szCs w:val="28"/>
        </w:rPr>
        <w:t xml:space="preserve">при назначении члена территориальной избирательной комиссии </w:t>
      </w:r>
      <w:r>
        <w:rPr>
          <w:b/>
          <w:bCs/>
          <w:sz w:val="28"/>
          <w:szCs w:val="28"/>
        </w:rPr>
        <w:br/>
      </w:r>
      <w:r w:rsidRPr="00BF3410">
        <w:rPr>
          <w:b/>
          <w:bCs/>
          <w:sz w:val="28"/>
          <w:szCs w:val="28"/>
        </w:rPr>
        <w:t xml:space="preserve">с полномочиями окружной избирательной комиссии </w:t>
      </w:r>
      <w:r>
        <w:rPr>
          <w:b/>
          <w:bCs/>
          <w:sz w:val="28"/>
          <w:szCs w:val="28"/>
        </w:rPr>
        <w:br/>
      </w:r>
      <w:r w:rsidRPr="00BF3410">
        <w:rPr>
          <w:b/>
          <w:bCs/>
          <w:sz w:val="28"/>
          <w:szCs w:val="28"/>
        </w:rPr>
        <w:t>с правом совещательного голоса</w:t>
      </w:r>
      <w:r w:rsidRPr="00BF3410">
        <w:rPr>
          <w:rStyle w:val="a7"/>
          <w:b/>
          <w:bCs/>
          <w:sz w:val="28"/>
          <w:szCs w:val="28"/>
        </w:rPr>
        <w:footnoteReference w:id="23"/>
      </w:r>
    </w:p>
    <w:p w:rsidR="00F43C55" w:rsidRPr="00BF3410" w:rsidRDefault="00F43C55" w:rsidP="00045B11">
      <w:pPr>
        <w:pStyle w:val="3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BF3410">
        <w:rPr>
          <w:sz w:val="28"/>
          <w:szCs w:val="28"/>
        </w:rPr>
        <w:t>6.1.</w:t>
      </w:r>
      <w:r w:rsidRPr="00BF3410">
        <w:rPr>
          <w:sz w:val="28"/>
          <w:szCs w:val="28"/>
        </w:rPr>
        <w:tab/>
        <w:t xml:space="preserve">Уведомление кандидата, выдвинутого по одномандатному избирательному округу, о назначении члена избирательной комиссии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с правом совещательного голоса</w:t>
      </w:r>
      <w:r w:rsidRPr="00BF3410">
        <w:rPr>
          <w:rStyle w:val="a7"/>
          <w:i/>
          <w:iCs/>
          <w:sz w:val="28"/>
          <w:szCs w:val="28"/>
        </w:rPr>
        <w:footnoteReference w:id="24"/>
      </w:r>
      <w:r w:rsidRPr="00BF3410">
        <w:rPr>
          <w:sz w:val="28"/>
          <w:szCs w:val="28"/>
        </w:rPr>
        <w:t xml:space="preserve"> (п.19 ст.25 Кодекса) </w:t>
      </w:r>
      <w:r w:rsidRPr="00BF3410">
        <w:rPr>
          <w:i/>
          <w:iCs/>
          <w:sz w:val="28"/>
          <w:szCs w:val="28"/>
        </w:rPr>
        <w:t>(приложение №</w:t>
      </w:r>
      <w:r>
        <w:rPr>
          <w:i/>
          <w:iCs/>
          <w:sz w:val="28"/>
          <w:szCs w:val="28"/>
        </w:rPr>
        <w:t> </w:t>
      </w:r>
      <w:r w:rsidRPr="00BF3410">
        <w:rPr>
          <w:i/>
          <w:iCs/>
          <w:sz w:val="28"/>
          <w:szCs w:val="28"/>
        </w:rPr>
        <w:t xml:space="preserve">49 </w:t>
      </w:r>
      <w:r w:rsidRPr="00BF3410">
        <w:rPr>
          <w:bCs/>
          <w:i/>
          <w:sz w:val="28"/>
        </w:rPr>
        <w:t>к постановлению</w:t>
      </w:r>
      <w:r w:rsidRPr="00BF3410">
        <w:rPr>
          <w:i/>
          <w:iCs/>
          <w:sz w:val="28"/>
          <w:szCs w:val="28"/>
        </w:rPr>
        <w:t>).</w:t>
      </w:r>
    </w:p>
    <w:p w:rsidR="00F43C55" w:rsidRPr="00BF3410" w:rsidRDefault="00F43C55" w:rsidP="00045B11">
      <w:pPr>
        <w:pStyle w:val="a5"/>
        <w:autoSpaceDE w:val="0"/>
        <w:autoSpaceDN w:val="0"/>
        <w:spacing w:after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BF3410">
        <w:rPr>
          <w:sz w:val="28"/>
          <w:szCs w:val="28"/>
        </w:rPr>
        <w:t>6.2.</w:t>
      </w:r>
      <w:r w:rsidRPr="00BF3410">
        <w:rPr>
          <w:sz w:val="28"/>
          <w:szCs w:val="28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BF3410">
        <w:rPr>
          <w:bCs/>
          <w:i/>
          <w:iCs/>
          <w:sz w:val="28"/>
          <w:szCs w:val="28"/>
        </w:rPr>
        <w:t xml:space="preserve">(приложение №50 </w:t>
      </w:r>
      <w:r w:rsidRPr="00BF3410">
        <w:rPr>
          <w:bCs/>
          <w:i/>
          <w:sz w:val="28"/>
        </w:rPr>
        <w:t>к постановлению</w:t>
      </w:r>
      <w:r w:rsidRPr="00BF3410">
        <w:rPr>
          <w:bCs/>
          <w:i/>
          <w:iCs/>
          <w:sz w:val="28"/>
          <w:szCs w:val="28"/>
        </w:rPr>
        <w:t>).</w:t>
      </w:r>
    </w:p>
    <w:p w:rsidR="00F43C55" w:rsidRPr="00BF3410" w:rsidRDefault="00F43C55" w:rsidP="00CF4268">
      <w:pPr>
        <w:pStyle w:val="a5"/>
        <w:autoSpaceDE w:val="0"/>
        <w:autoSpaceDN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BF3410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  </w:t>
      </w:r>
      <w:r w:rsidRPr="00BF3410">
        <w:rPr>
          <w:b/>
          <w:bCs/>
          <w:color w:val="000000"/>
          <w:sz w:val="28"/>
          <w:szCs w:val="28"/>
        </w:rPr>
        <w:t>Документы, представляемые кандидатом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br/>
        <w:t>уполномоченным представителем кандидата по финансовым вопросам</w:t>
      </w:r>
      <w:r w:rsidRPr="00BF3410">
        <w:rPr>
          <w:b/>
          <w:bCs/>
          <w:color w:val="000000"/>
          <w:sz w:val="28"/>
          <w:szCs w:val="28"/>
        </w:rPr>
        <w:t xml:space="preserve"> для регистрации уполномоченного представителя кандидата </w:t>
      </w:r>
      <w:r>
        <w:rPr>
          <w:b/>
          <w:bCs/>
          <w:color w:val="000000"/>
          <w:sz w:val="28"/>
          <w:szCs w:val="28"/>
        </w:rPr>
        <w:br/>
      </w:r>
      <w:r w:rsidRPr="00BF3410">
        <w:rPr>
          <w:b/>
          <w:bCs/>
          <w:color w:val="000000"/>
          <w:sz w:val="28"/>
          <w:szCs w:val="28"/>
        </w:rPr>
        <w:t>по финансовым вопросам</w:t>
      </w:r>
      <w:r w:rsidRPr="00BF3410">
        <w:rPr>
          <w:rStyle w:val="a7"/>
          <w:b/>
          <w:bCs/>
          <w:color w:val="000000"/>
          <w:sz w:val="28"/>
          <w:szCs w:val="28"/>
        </w:rPr>
        <w:footnoteReference w:id="25"/>
      </w:r>
    </w:p>
    <w:p w:rsidR="00F43C55" w:rsidRPr="00BF3410" w:rsidRDefault="00F43C55" w:rsidP="00045B11">
      <w:pPr>
        <w:spacing w:line="360" w:lineRule="auto"/>
        <w:ind w:firstLine="709"/>
        <w:jc w:val="both"/>
        <w:rPr>
          <w:color w:val="000000"/>
          <w:sz w:val="28"/>
        </w:rPr>
      </w:pPr>
      <w:r w:rsidRPr="00BF3410">
        <w:rPr>
          <w:color w:val="000000"/>
          <w:sz w:val="28"/>
          <w:szCs w:val="28"/>
        </w:rPr>
        <w:t>7.1.</w:t>
      </w:r>
      <w:r w:rsidRPr="00BF3410">
        <w:rPr>
          <w:color w:val="000000"/>
          <w:sz w:val="28"/>
          <w:szCs w:val="28"/>
        </w:rPr>
        <w:tab/>
      </w:r>
      <w:r w:rsidRPr="00BF3410">
        <w:rPr>
          <w:color w:val="000000"/>
          <w:sz w:val="28"/>
        </w:rPr>
        <w:t xml:space="preserve">Заявление кандидата о регистрации уполномоченного представителя (уполномоченных представителей) по финансовым вопросам </w:t>
      </w:r>
      <w:r w:rsidRPr="00BF3410">
        <w:rPr>
          <w:color w:val="000000"/>
          <w:sz w:val="28"/>
          <w:szCs w:val="28"/>
        </w:rPr>
        <w:t>(п.6</w:t>
      </w:r>
      <w:r w:rsidRPr="00BF3410">
        <w:rPr>
          <w:color w:val="000000"/>
          <w:sz w:val="28"/>
          <w:szCs w:val="28"/>
          <w:vertAlign w:val="superscript"/>
        </w:rPr>
        <w:t>1</w:t>
      </w:r>
      <w:r w:rsidRPr="00BF3410">
        <w:rPr>
          <w:color w:val="000000"/>
          <w:sz w:val="28"/>
          <w:szCs w:val="28"/>
        </w:rPr>
        <w:t xml:space="preserve"> ст.31 Кодекса</w:t>
      </w:r>
      <w:r w:rsidRPr="00BF3410">
        <w:rPr>
          <w:color w:val="000000"/>
          <w:sz w:val="28"/>
        </w:rPr>
        <w:t xml:space="preserve">) </w:t>
      </w:r>
      <w:r w:rsidRPr="00BF3410">
        <w:rPr>
          <w:i/>
          <w:color w:val="000000"/>
          <w:sz w:val="28"/>
        </w:rPr>
        <w:t>(приложение №51</w:t>
      </w:r>
      <w:r w:rsidRPr="00BF3410">
        <w:rPr>
          <w:bCs/>
          <w:i/>
          <w:color w:val="000000"/>
          <w:sz w:val="28"/>
        </w:rPr>
        <w:t xml:space="preserve"> к постановлению</w:t>
      </w:r>
      <w:r w:rsidRPr="00BF3410">
        <w:rPr>
          <w:i/>
          <w:color w:val="000000"/>
          <w:sz w:val="28"/>
        </w:rPr>
        <w:t>)</w:t>
      </w:r>
      <w:r w:rsidRPr="00BF3410">
        <w:rPr>
          <w:color w:val="000000"/>
          <w:sz w:val="28"/>
        </w:rPr>
        <w:t>.</w:t>
      </w:r>
    </w:p>
    <w:p w:rsidR="00F43C55" w:rsidRPr="00BF3410" w:rsidRDefault="00F43C55" w:rsidP="00045B11">
      <w:pPr>
        <w:spacing w:line="360" w:lineRule="auto"/>
        <w:ind w:firstLine="709"/>
        <w:jc w:val="both"/>
        <w:rPr>
          <w:color w:val="000000"/>
          <w:sz w:val="28"/>
        </w:rPr>
      </w:pPr>
      <w:r w:rsidRPr="00BF3410">
        <w:rPr>
          <w:color w:val="000000"/>
          <w:sz w:val="28"/>
        </w:rPr>
        <w:t>7.2.</w:t>
      </w:r>
      <w:r w:rsidRPr="00BF3410">
        <w:rPr>
          <w:color w:val="000000"/>
          <w:sz w:val="28"/>
        </w:rPr>
        <w:tab/>
        <w:t>Согласие уполномоченного представителя (уполномоченных представителей) по финансовым вопросам кандидата (п.6</w:t>
      </w:r>
      <w:r w:rsidRPr="00BF3410">
        <w:rPr>
          <w:color w:val="000000"/>
          <w:sz w:val="28"/>
          <w:vertAlign w:val="superscript"/>
        </w:rPr>
        <w:t>1</w:t>
      </w:r>
      <w:r w:rsidRPr="00BF3410">
        <w:rPr>
          <w:color w:val="000000"/>
          <w:sz w:val="28"/>
        </w:rPr>
        <w:t xml:space="preserve"> ст.31 Кодекса) </w:t>
      </w:r>
      <w:r w:rsidRPr="00BF3410">
        <w:rPr>
          <w:i/>
          <w:color w:val="000000"/>
          <w:sz w:val="28"/>
        </w:rPr>
        <w:t xml:space="preserve">(приложение </w:t>
      </w:r>
      <w:hyperlink r:id="rId6" w:history="1">
        <w:r w:rsidRPr="009F5939">
          <w:rPr>
            <w:rStyle w:val="a8"/>
            <w:i/>
            <w:color w:val="000000"/>
            <w:sz w:val="28"/>
            <w:u w:val="none"/>
          </w:rPr>
          <w:t>№</w:t>
        </w:r>
      </w:hyperlink>
      <w:r>
        <w:rPr>
          <w:i/>
          <w:color w:val="000000"/>
          <w:sz w:val="28"/>
        </w:rPr>
        <w:t> </w:t>
      </w:r>
      <w:r w:rsidRPr="009F5939">
        <w:rPr>
          <w:i/>
          <w:color w:val="000000"/>
          <w:sz w:val="28"/>
        </w:rPr>
        <w:t>5</w:t>
      </w:r>
      <w:r w:rsidRPr="00BF3410">
        <w:rPr>
          <w:i/>
          <w:color w:val="000000"/>
          <w:sz w:val="28"/>
        </w:rPr>
        <w:t>2</w:t>
      </w:r>
      <w:r w:rsidRPr="00BF3410">
        <w:rPr>
          <w:bCs/>
          <w:i/>
          <w:color w:val="000000"/>
          <w:sz w:val="28"/>
        </w:rPr>
        <w:t xml:space="preserve"> к постановлению</w:t>
      </w:r>
      <w:r w:rsidRPr="00BF3410">
        <w:rPr>
          <w:i/>
          <w:color w:val="000000"/>
          <w:sz w:val="28"/>
        </w:rPr>
        <w:t>)</w:t>
      </w:r>
      <w:r w:rsidRPr="00BF3410">
        <w:rPr>
          <w:color w:val="000000"/>
          <w:sz w:val="28"/>
        </w:rPr>
        <w:t>.</w:t>
      </w:r>
    </w:p>
    <w:p w:rsidR="00F43C55" w:rsidRPr="00BF3410" w:rsidRDefault="00F43C55" w:rsidP="00045B11">
      <w:pPr>
        <w:spacing w:line="360" w:lineRule="auto"/>
        <w:ind w:firstLine="709"/>
        <w:jc w:val="both"/>
        <w:rPr>
          <w:color w:val="000000"/>
          <w:sz w:val="28"/>
        </w:rPr>
      </w:pPr>
      <w:r w:rsidRPr="00BF3410">
        <w:rPr>
          <w:color w:val="000000"/>
          <w:sz w:val="28"/>
        </w:rPr>
        <w:t>7.3.</w:t>
      </w:r>
      <w:r w:rsidRPr="00BF3410">
        <w:rPr>
          <w:color w:val="000000"/>
          <w:sz w:val="28"/>
        </w:rPr>
        <w:tab/>
        <w:t>Нотариально удостоверенная доверенность, выданная кандидатом уполномоченному представите</w:t>
      </w:r>
      <w:r>
        <w:rPr>
          <w:color w:val="000000"/>
          <w:sz w:val="28"/>
        </w:rPr>
        <w:t xml:space="preserve">лю по финансовым вопросам </w:t>
      </w:r>
      <w:r>
        <w:rPr>
          <w:color w:val="000000"/>
          <w:sz w:val="28"/>
        </w:rPr>
        <w:br/>
        <w:t>(п.п. </w:t>
      </w:r>
      <w:r w:rsidRPr="00BF3410">
        <w:rPr>
          <w:color w:val="000000"/>
          <w:sz w:val="28"/>
        </w:rPr>
        <w:t>2</w:t>
      </w:r>
      <w:r w:rsidRPr="00BF3410"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>, </w:t>
      </w:r>
      <w:r w:rsidRPr="00BF3410">
        <w:rPr>
          <w:color w:val="000000"/>
          <w:sz w:val="28"/>
        </w:rPr>
        <w:t>6</w:t>
      </w:r>
      <w:r w:rsidRPr="00BF3410"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> </w:t>
      </w:r>
      <w:r w:rsidRPr="00BF3410">
        <w:rPr>
          <w:color w:val="000000"/>
          <w:sz w:val="28"/>
        </w:rPr>
        <w:t xml:space="preserve">ст.31 Кодекса) </w:t>
      </w:r>
      <w:r w:rsidRPr="00BF3410">
        <w:rPr>
          <w:i/>
          <w:color w:val="000000"/>
          <w:sz w:val="28"/>
        </w:rPr>
        <w:t xml:space="preserve">(приложение </w:t>
      </w:r>
      <w:hyperlink r:id="rId7" w:history="1">
        <w:r w:rsidRPr="009F5939">
          <w:rPr>
            <w:rStyle w:val="a8"/>
            <w:i/>
            <w:color w:val="000000"/>
            <w:sz w:val="28"/>
            <w:u w:val="none"/>
          </w:rPr>
          <w:t>№</w:t>
        </w:r>
      </w:hyperlink>
      <w:r>
        <w:rPr>
          <w:i/>
          <w:color w:val="000000"/>
          <w:sz w:val="28"/>
        </w:rPr>
        <w:t> </w:t>
      </w:r>
      <w:r w:rsidRPr="009F5939">
        <w:rPr>
          <w:i/>
          <w:color w:val="000000"/>
          <w:sz w:val="28"/>
        </w:rPr>
        <w:t>5</w:t>
      </w:r>
      <w:r w:rsidRPr="00BF3410">
        <w:rPr>
          <w:i/>
          <w:color w:val="000000"/>
          <w:sz w:val="28"/>
        </w:rPr>
        <w:t>3</w:t>
      </w:r>
      <w:r w:rsidRPr="00BF3410">
        <w:rPr>
          <w:bCs/>
          <w:i/>
          <w:color w:val="000000"/>
          <w:sz w:val="28"/>
        </w:rPr>
        <w:t xml:space="preserve"> к постановлению</w:t>
      </w:r>
      <w:r w:rsidRPr="00BF3410">
        <w:rPr>
          <w:i/>
          <w:color w:val="000000"/>
          <w:sz w:val="28"/>
        </w:rPr>
        <w:t>)</w:t>
      </w:r>
      <w:r w:rsidRPr="00BF3410">
        <w:rPr>
          <w:color w:val="000000"/>
          <w:sz w:val="28"/>
        </w:rPr>
        <w:t>.</w:t>
      </w:r>
    </w:p>
    <w:p w:rsidR="00F43C55" w:rsidRPr="00BF3410" w:rsidRDefault="00F43C55" w:rsidP="00CF4268">
      <w:pPr>
        <w:pStyle w:val="a5"/>
        <w:autoSpaceDE w:val="0"/>
        <w:autoSpaceDN w:val="0"/>
        <w:spacing w:after="0"/>
        <w:ind w:firstLine="709"/>
        <w:jc w:val="center"/>
        <w:rPr>
          <w:b/>
          <w:bCs/>
          <w:sz w:val="28"/>
          <w:szCs w:val="28"/>
        </w:rPr>
      </w:pPr>
      <w:r w:rsidRPr="00BF3410">
        <w:rPr>
          <w:b/>
          <w:bCs/>
          <w:sz w:val="28"/>
          <w:szCs w:val="28"/>
        </w:rPr>
        <w:lastRenderedPageBreak/>
        <w:t>8</w:t>
      </w:r>
      <w:r>
        <w:rPr>
          <w:b/>
          <w:bCs/>
          <w:sz w:val="28"/>
          <w:szCs w:val="28"/>
        </w:rPr>
        <w:t>.  </w:t>
      </w:r>
      <w:r w:rsidRPr="00BF3410">
        <w:rPr>
          <w:b/>
          <w:bCs/>
          <w:sz w:val="28"/>
          <w:szCs w:val="28"/>
        </w:rPr>
        <w:t xml:space="preserve">Иные документы, представляемые кандидатом, уполномоченным представителем кандидата по финансовым вопросам </w:t>
      </w:r>
    </w:p>
    <w:p w:rsidR="00F43C55" w:rsidRPr="00BF3410" w:rsidRDefault="00F43C55" w:rsidP="00045B11">
      <w:pPr>
        <w:spacing w:line="360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8.1.</w:t>
      </w:r>
      <w:r w:rsidRPr="00BF3410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BF3410">
        <w:rPr>
          <w:rStyle w:val="a7"/>
          <w:sz w:val="28"/>
          <w:szCs w:val="28"/>
        </w:rPr>
        <w:footnoteReference w:id="26"/>
      </w:r>
      <w:r w:rsidRPr="00BF3410">
        <w:rPr>
          <w:sz w:val="28"/>
          <w:szCs w:val="28"/>
        </w:rPr>
        <w:t xml:space="preserve"> (п. 1 ст. 54 Кодекса) </w:t>
      </w:r>
      <w:r w:rsidRPr="00BF3410">
        <w:rPr>
          <w:i/>
          <w:sz w:val="28"/>
          <w:szCs w:val="28"/>
        </w:rPr>
        <w:t>(приложение №54 к постановлению)</w:t>
      </w:r>
      <w:r w:rsidRPr="00BF3410">
        <w:rPr>
          <w:sz w:val="28"/>
          <w:szCs w:val="28"/>
        </w:rPr>
        <w:t>.</w:t>
      </w:r>
    </w:p>
    <w:p w:rsidR="00F43C55" w:rsidRPr="00BF3410" w:rsidRDefault="00F43C55" w:rsidP="00045B11">
      <w:pPr>
        <w:pStyle w:val="14-15"/>
        <w:widowControl/>
        <w:suppressAutoHyphens/>
        <w:rPr>
          <w:i/>
        </w:rPr>
      </w:pPr>
      <w:r w:rsidRPr="00BF3410">
        <w:t>8.2.</w:t>
      </w:r>
      <w:r w:rsidRPr="00BF3410">
        <w:tab/>
        <w:t>Итоговый финансовый отчет кандидата (</w:t>
      </w:r>
      <w:proofErr w:type="spellStart"/>
      <w:r w:rsidRPr="00BF3410">
        <w:t>пп</w:t>
      </w:r>
      <w:proofErr w:type="spellEnd"/>
      <w:r w:rsidRPr="00BF3410">
        <w:t xml:space="preserve">. «б» п.10 ст.56 Кодекса) </w:t>
      </w:r>
      <w:r w:rsidRPr="00BF3410">
        <w:rPr>
          <w:i/>
        </w:rPr>
        <w:t>(приложение №</w:t>
      </w:r>
      <w:r>
        <w:rPr>
          <w:i/>
        </w:rPr>
        <w:t> </w:t>
      </w:r>
      <w:r w:rsidRPr="00BF3410">
        <w:rPr>
          <w:i/>
        </w:rPr>
        <w:t>36 к постановлению).</w:t>
      </w:r>
    </w:p>
    <w:p w:rsidR="00F43C55" w:rsidRPr="00BF3410" w:rsidRDefault="00F43C55" w:rsidP="00045B11">
      <w:pPr>
        <w:pStyle w:val="14-15"/>
        <w:rPr>
          <w:i/>
          <w:iCs/>
        </w:rPr>
      </w:pPr>
      <w:r w:rsidRPr="00BF3410">
        <w:t>8.3.</w:t>
      </w:r>
      <w:r w:rsidRPr="00BF3410">
        <w:tab/>
        <w:t>Две фотографии (черно-белые или цветные) каждого кандидата размером 3х4 см, без уголка. На каждой фотографии с оборотной стороны указываются фамилия, имя, отчество кандидата.</w:t>
      </w:r>
    </w:p>
    <w:p w:rsidR="00F43C55" w:rsidRPr="00BF3410" w:rsidRDefault="00F43C55" w:rsidP="00045B11">
      <w:pPr>
        <w:pStyle w:val="14-15"/>
        <w:rPr>
          <w:i/>
          <w:iCs/>
        </w:rPr>
      </w:pPr>
      <w:r w:rsidRPr="00BF3410">
        <w:t>8.4.</w:t>
      </w:r>
      <w:r w:rsidRPr="00BF3410">
        <w:tab/>
        <w:t xml:space="preserve">Одна цветная фотография кандидата </w:t>
      </w:r>
      <w:r>
        <w:t>размером 9 </w:t>
      </w:r>
      <w:proofErr w:type="spellStart"/>
      <w:r>
        <w:t>х</w:t>
      </w:r>
      <w:proofErr w:type="spellEnd"/>
      <w:r>
        <w:t> </w:t>
      </w:r>
      <w:r w:rsidRPr="00BF3410">
        <w:t>12 см (для информационного плаката). На фотографии с оборотной стороны указываются фамилия, имя, отчество кандидата.</w:t>
      </w:r>
    </w:p>
    <w:p w:rsidR="00F43C55" w:rsidRPr="00BF3410" w:rsidRDefault="00F43C55" w:rsidP="00045B11">
      <w:pPr>
        <w:pStyle w:val="a5"/>
        <w:spacing w:after="0" w:line="360" w:lineRule="auto"/>
        <w:ind w:firstLine="709"/>
        <w:jc w:val="both"/>
        <w:rPr>
          <w:rStyle w:val="a7"/>
          <w:sz w:val="28"/>
          <w:szCs w:val="28"/>
        </w:rPr>
      </w:pPr>
      <w:r w:rsidRPr="00BF3410">
        <w:rPr>
          <w:sz w:val="28"/>
        </w:rPr>
        <w:t>8.5.</w:t>
      </w:r>
      <w:r w:rsidRPr="00BF3410">
        <w:rPr>
          <w:sz w:val="28"/>
        </w:rPr>
        <w:tab/>
        <w:t xml:space="preserve">Биографические данные кандидата в объеме согласно </w:t>
      </w:r>
      <w:r w:rsidRPr="00BF3410">
        <w:rPr>
          <w:i/>
          <w:sz w:val="28"/>
        </w:rPr>
        <w:t>приложению №55</w:t>
      </w:r>
      <w:r w:rsidRPr="00BF3410">
        <w:rPr>
          <w:sz w:val="28"/>
        </w:rPr>
        <w:t xml:space="preserve"> к постановлению в печатном и машиночитаемом виде на электронном носителе </w:t>
      </w:r>
      <w:r w:rsidRPr="00BF3410">
        <w:rPr>
          <w:sz w:val="28"/>
          <w:szCs w:val="28"/>
        </w:rPr>
        <w:t xml:space="preserve">(оптических компакт-дисках </w:t>
      </w:r>
      <w:r w:rsidRPr="00BF3410">
        <w:rPr>
          <w:sz w:val="28"/>
          <w:szCs w:val="28"/>
          <w:lang w:val="en-US"/>
        </w:rPr>
        <w:t>CD</w:t>
      </w:r>
      <w:r w:rsidRPr="00BF3410">
        <w:rPr>
          <w:sz w:val="28"/>
          <w:szCs w:val="28"/>
        </w:rPr>
        <w:t>-</w:t>
      </w:r>
      <w:r w:rsidRPr="00BF3410">
        <w:rPr>
          <w:sz w:val="28"/>
          <w:szCs w:val="28"/>
          <w:lang w:val="en-US"/>
        </w:rPr>
        <w:t>R</w:t>
      </w:r>
      <w:r w:rsidRPr="00BF3410">
        <w:rPr>
          <w:sz w:val="28"/>
          <w:szCs w:val="28"/>
        </w:rPr>
        <w:t xml:space="preserve"> или </w:t>
      </w:r>
      <w:r w:rsidRPr="00BF3410">
        <w:rPr>
          <w:sz w:val="28"/>
          <w:szCs w:val="28"/>
          <w:lang w:val="en-US"/>
        </w:rPr>
        <w:t>CD</w:t>
      </w:r>
      <w:r w:rsidRPr="00BF3410">
        <w:rPr>
          <w:sz w:val="28"/>
          <w:szCs w:val="28"/>
        </w:rPr>
        <w:t>-</w:t>
      </w:r>
      <w:r w:rsidRPr="00BF3410">
        <w:rPr>
          <w:sz w:val="28"/>
          <w:szCs w:val="28"/>
          <w:lang w:val="en-US"/>
        </w:rPr>
        <w:t>RW</w:t>
      </w:r>
      <w:r w:rsidRPr="00BF3410">
        <w:rPr>
          <w:sz w:val="28"/>
          <w:szCs w:val="28"/>
        </w:rPr>
        <w:t xml:space="preserve"> либо </w:t>
      </w:r>
      <w:proofErr w:type="spellStart"/>
      <w:r w:rsidRPr="00BF3410">
        <w:rPr>
          <w:sz w:val="28"/>
          <w:szCs w:val="28"/>
          <w:lang w:val="en-US"/>
        </w:rPr>
        <w:t>USBFlashDrive</w:t>
      </w:r>
      <w:proofErr w:type="spellEnd"/>
      <w:r w:rsidRPr="00BF3410">
        <w:rPr>
          <w:sz w:val="28"/>
          <w:szCs w:val="28"/>
        </w:rPr>
        <w:t>) (</w:t>
      </w:r>
      <w:proofErr w:type="spellStart"/>
      <w:r w:rsidRPr="00BF3410">
        <w:rPr>
          <w:sz w:val="28"/>
          <w:szCs w:val="28"/>
        </w:rPr>
        <w:t>пп</w:t>
      </w:r>
      <w:proofErr w:type="spellEnd"/>
      <w:r w:rsidRPr="00BF3410">
        <w:rPr>
          <w:sz w:val="28"/>
          <w:szCs w:val="28"/>
        </w:rPr>
        <w:t>. «а» п.3 ст.58 Кодекса)</w:t>
      </w:r>
      <w:r w:rsidRPr="00BF3410">
        <w:rPr>
          <w:sz w:val="28"/>
        </w:rPr>
        <w:t>.</w:t>
      </w:r>
    </w:p>
    <w:p w:rsidR="00F43C55" w:rsidRPr="00BF3410" w:rsidRDefault="00F43C55" w:rsidP="0098215A">
      <w:pPr>
        <w:pStyle w:val="14-15"/>
        <w:widowControl/>
        <w:suppressAutoHyphens/>
        <w:spacing w:before="120" w:after="120" w:line="240" w:lineRule="auto"/>
        <w:ind w:firstLine="0"/>
        <w:jc w:val="center"/>
        <w:rPr>
          <w:b/>
          <w:bCs/>
        </w:rPr>
      </w:pPr>
      <w:r w:rsidRPr="00BF3410">
        <w:rPr>
          <w:b/>
        </w:rPr>
        <w:t>9</w:t>
      </w:r>
      <w:r>
        <w:rPr>
          <w:b/>
        </w:rPr>
        <w:t>.  </w:t>
      </w:r>
      <w:r w:rsidRPr="00BF3410">
        <w:rPr>
          <w:b/>
          <w:bCs/>
          <w:iCs/>
        </w:rPr>
        <w:t xml:space="preserve">Примечание к заполнению форм </w:t>
      </w:r>
      <w:r w:rsidRPr="00BF3410">
        <w:rPr>
          <w:b/>
          <w:bCs/>
        </w:rPr>
        <w:t xml:space="preserve">документов, </w:t>
      </w:r>
      <w:r>
        <w:rPr>
          <w:b/>
          <w:bCs/>
        </w:rPr>
        <w:br/>
      </w:r>
      <w:r w:rsidRPr="00BF3410">
        <w:rPr>
          <w:b/>
          <w:bCs/>
        </w:rPr>
        <w:t xml:space="preserve">представляемых кандидатами в территориальную избирательную комиссию с полномочиями окружной избирательной комиссии </w:t>
      </w:r>
      <w:r>
        <w:rPr>
          <w:b/>
          <w:bCs/>
        </w:rPr>
        <w:br/>
      </w:r>
      <w:r w:rsidRPr="00BF3410">
        <w:rPr>
          <w:b/>
          <w:bCs/>
        </w:rPr>
        <w:t xml:space="preserve">при проведении </w:t>
      </w:r>
      <w:proofErr w:type="gramStart"/>
      <w:r w:rsidRPr="00BF3410">
        <w:rPr>
          <w:b/>
          <w:bCs/>
        </w:rPr>
        <w:t>выборов депутатов Законодательного Собрания Тверской области шестого созыва</w:t>
      </w:r>
      <w:proofErr w:type="gramEnd"/>
      <w:r w:rsidRPr="00BF3410">
        <w:rPr>
          <w:b/>
          <w:bCs/>
        </w:rPr>
        <w:t xml:space="preserve"> </w:t>
      </w:r>
    </w:p>
    <w:p w:rsidR="00F43C55" w:rsidRPr="00BF3410" w:rsidRDefault="00F43C55" w:rsidP="00045B11">
      <w:pPr>
        <w:spacing w:line="360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При использовании форм документов слова «Приложение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№ __ к постановлению</w:t>
      </w:r>
      <w:r w:rsidR="00096EA6">
        <w:rPr>
          <w:sz w:val="28"/>
          <w:szCs w:val="28"/>
        </w:rPr>
        <w:t xml:space="preserve"> </w:t>
      </w:r>
      <w:r w:rsidRPr="00BF3410">
        <w:rPr>
          <w:sz w:val="28"/>
          <w:szCs w:val="28"/>
        </w:rPr>
        <w:t xml:space="preserve">избирательной комиссии Тверской области </w:t>
      </w:r>
      <w:r>
        <w:rPr>
          <w:bCs/>
          <w:sz w:val="28"/>
          <w:szCs w:val="28"/>
        </w:rPr>
        <w:t xml:space="preserve">от </w:t>
      </w:r>
      <w:r w:rsidR="00E26EF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12 мая </w:t>
      </w:r>
      <w:r w:rsidR="00E26EFC">
        <w:rPr>
          <w:sz w:val="28"/>
          <w:szCs w:val="28"/>
        </w:rPr>
        <w:t>2016 </w:t>
      </w:r>
      <w:bookmarkStart w:id="0" w:name="_GoBack"/>
      <w:bookmarkEnd w:id="0"/>
      <w:r w:rsidRPr="00BF3410">
        <w:rPr>
          <w:sz w:val="28"/>
          <w:szCs w:val="28"/>
        </w:rPr>
        <w:t>г</w:t>
      </w:r>
      <w:r>
        <w:rPr>
          <w:sz w:val="28"/>
          <w:szCs w:val="28"/>
        </w:rPr>
        <w:t>. № 176/2271-5</w:t>
      </w:r>
      <w:r w:rsidRPr="00BF3410">
        <w:rPr>
          <w:sz w:val="28"/>
          <w:szCs w:val="28"/>
        </w:rPr>
        <w:t xml:space="preserve">», «Утверждена постановлением избирательной комиссии Тверской области </w:t>
      </w:r>
      <w:r>
        <w:rPr>
          <w:bCs/>
          <w:sz w:val="28"/>
          <w:szCs w:val="28"/>
        </w:rPr>
        <w:t xml:space="preserve">от 12 мая </w:t>
      </w:r>
      <w:r w:rsidRPr="00BF3410">
        <w:rPr>
          <w:bCs/>
          <w:sz w:val="28"/>
          <w:szCs w:val="28"/>
        </w:rPr>
        <w:t>2016 г</w:t>
      </w:r>
      <w:r>
        <w:rPr>
          <w:bCs/>
          <w:sz w:val="28"/>
          <w:szCs w:val="28"/>
        </w:rPr>
        <w:t>. № 176/2271-5</w:t>
      </w:r>
      <w:r w:rsidRPr="00BF3410">
        <w:rPr>
          <w:bCs/>
          <w:sz w:val="28"/>
          <w:szCs w:val="28"/>
        </w:rPr>
        <w:t>», «(обязательная форма)», «(рекомендуемая форма)», линейки, текст под ними, а также примечания и сноски не воспроизводятся.</w:t>
      </w:r>
    </w:p>
    <w:p w:rsidR="00F43C55" w:rsidRDefault="00F43C55"/>
    <w:sectPr w:rsidR="00F43C55" w:rsidSect="00045B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84" w:rsidRDefault="00641F84" w:rsidP="00045B11">
      <w:r>
        <w:separator/>
      </w:r>
    </w:p>
  </w:endnote>
  <w:endnote w:type="continuationSeparator" w:id="1">
    <w:p w:rsidR="00641F84" w:rsidRDefault="00641F84" w:rsidP="0004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84" w:rsidRDefault="00641F84" w:rsidP="00045B11">
      <w:r>
        <w:separator/>
      </w:r>
    </w:p>
  </w:footnote>
  <w:footnote w:type="continuationSeparator" w:id="1">
    <w:p w:rsidR="00641F84" w:rsidRDefault="00641F84" w:rsidP="00045B11">
      <w:r>
        <w:continuationSeparator/>
      </w:r>
    </w:p>
  </w:footnote>
  <w:footnote w:id="2">
    <w:p w:rsidR="00F43C55" w:rsidRDefault="00F43C55" w:rsidP="00045B11">
      <w:pPr>
        <w:pStyle w:val="a3"/>
        <w:spacing w:after="0"/>
        <w:ind w:firstLine="709"/>
      </w:pPr>
      <w:r>
        <w:rPr>
          <w:rStyle w:val="a7"/>
          <w:sz w:val="20"/>
        </w:rPr>
        <w:footnoteRef/>
      </w:r>
      <w:r>
        <w:rPr>
          <w:sz w:val="20"/>
        </w:rPr>
        <w:t xml:space="preserve"> Документы, указанные в пунктах 1.1 – 1.8,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>
        <w:rPr>
          <w:sz w:val="20"/>
        </w:rPr>
        <w:t>стражей</w:t>
      </w:r>
      <w:proofErr w:type="gramEnd"/>
      <w:r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>
        <w:rPr>
          <w:sz w:val="20"/>
        </w:rPr>
        <w:t>установленных</w:t>
      </w:r>
      <w:proofErr w:type="gramEnd"/>
      <w:r>
        <w:rPr>
          <w:sz w:val="20"/>
        </w:rPr>
        <w:t xml:space="preserve"> федеральным законом. П</w:t>
      </w:r>
      <w:r>
        <w:t>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</w:t>
      </w:r>
      <w:r>
        <w:rPr>
          <w:sz w:val="20"/>
        </w:rPr>
        <w:t xml:space="preserve"> (п. 14 ст. 32 Кодекса).</w:t>
      </w:r>
    </w:p>
  </w:footnote>
  <w:footnote w:id="3">
    <w:p w:rsidR="00F43C55" w:rsidRPr="006C0DD5" w:rsidRDefault="00F43C55" w:rsidP="00045B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Style w:val="a7"/>
          <w:rFonts w:cs="Arial"/>
        </w:rPr>
        <w:footnoteRef/>
      </w:r>
      <w:r>
        <w:rPr>
          <w:rFonts w:ascii="Times New Roman" w:hAnsi="Times New Roman" w:cs="Times New Roman"/>
        </w:rPr>
        <w:t xml:space="preserve">В соответствии с постановлением Центральной избирательной комиссии Российской Федерации </w:t>
      </w:r>
      <w:r w:rsidRPr="006C0DD5">
        <w:rPr>
          <w:rFonts w:ascii="Times New Roman" w:hAnsi="Times New Roman" w:cs="Times New Roman"/>
        </w:rPr>
        <w:t>от 04.06.2014 № 233/1478-6</w:t>
      </w:r>
      <w:r>
        <w:rPr>
          <w:rFonts w:ascii="Times New Roman" w:hAnsi="Times New Roman" w:cs="Times New Roman"/>
        </w:rPr>
        <w:t xml:space="preserve">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6C0DD5">
        <w:rPr>
          <w:rFonts w:ascii="Times New Roman" w:hAnsi="Times New Roman" w:cs="Times New Roman"/>
        </w:rPr>
        <w:t>копии следующих страниц паспорта гражданина Российской Федерации:</w:t>
      </w:r>
    </w:p>
    <w:p w:rsidR="00F43C55" w:rsidRPr="00B75DCF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75DCF">
        <w:rPr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F43C55" w:rsidRPr="00B75DCF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75DCF">
        <w:rPr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F43C55" w:rsidRPr="00B75DCF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75DCF">
        <w:rPr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F43C55" w:rsidRPr="00B75DCF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75DCF">
        <w:rPr>
          <w:sz w:val="20"/>
          <w:szCs w:val="20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F43C55" w:rsidRPr="00FD6EBA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6EBA">
        <w:rPr>
          <w:sz w:val="20"/>
          <w:szCs w:val="20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F43C55" w:rsidRDefault="00F43C55" w:rsidP="00045B11">
      <w:pPr>
        <w:autoSpaceDE w:val="0"/>
        <w:autoSpaceDN w:val="0"/>
        <w:adjustRightInd w:val="0"/>
        <w:ind w:firstLine="709"/>
        <w:jc w:val="both"/>
      </w:pPr>
      <w:r w:rsidRPr="00FD6EBA">
        <w:rPr>
          <w:sz w:val="20"/>
          <w:szCs w:val="20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4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О порядке выдачи копий документов, связанных с работой, </w:t>
      </w:r>
      <w:proofErr w:type="gramStart"/>
      <w:r w:rsidRPr="00FD6EBA">
        <w:rPr>
          <w:sz w:val="20"/>
        </w:rPr>
        <w:t>см</w:t>
      </w:r>
      <w:proofErr w:type="gramEnd"/>
      <w:r w:rsidRPr="00FD6EBA">
        <w:rPr>
          <w:sz w:val="20"/>
        </w:rPr>
        <w:t>. статью 62 Трудового кодекса Российской Федерации.</w:t>
      </w:r>
    </w:p>
  </w:footnote>
  <w:footnote w:id="5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6">
    <w:p w:rsidR="00F43C55" w:rsidRDefault="00F43C55" w:rsidP="00045B11">
      <w:pPr>
        <w:pStyle w:val="a3"/>
        <w:spacing w:after="0"/>
        <w:ind w:firstLine="709"/>
      </w:pPr>
      <w:r w:rsidRPr="00FD6EBA">
        <w:rPr>
          <w:sz w:val="20"/>
        </w:rPr>
        <w:footnoteRef/>
      </w:r>
      <w:r w:rsidRPr="00FD6EBA">
        <w:rPr>
          <w:sz w:val="20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F43C55" w:rsidRPr="00FD6EBA" w:rsidRDefault="00F43C55" w:rsidP="00045B11">
      <w:pPr>
        <w:pStyle w:val="a3"/>
        <w:spacing w:after="0"/>
        <w:ind w:firstLine="709"/>
        <w:rPr>
          <w:sz w:val="20"/>
        </w:rPr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Представляется если кандидат менял фамилию, или имя, или отчество.</w:t>
      </w:r>
    </w:p>
    <w:p w:rsidR="00F43C55" w:rsidRDefault="00F43C55" w:rsidP="00045B11">
      <w:pPr>
        <w:pStyle w:val="a3"/>
        <w:spacing w:after="0"/>
        <w:ind w:firstLine="709"/>
      </w:pPr>
      <w:r w:rsidRPr="00FD6EBA">
        <w:rPr>
          <w:sz w:val="20"/>
        </w:rPr>
        <w:t>Документами о смене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8">
    <w:p w:rsidR="00F43C55" w:rsidRDefault="00F43C55" w:rsidP="00B64151">
      <w:pPr>
        <w:pStyle w:val="ConsPlusNormal"/>
        <w:ind w:firstLine="284"/>
        <w:jc w:val="both"/>
      </w:pPr>
      <w:r>
        <w:rPr>
          <w:rStyle w:val="a7"/>
          <w:rFonts w:cs="Arial"/>
        </w:rPr>
        <w:footnoteRef/>
      </w:r>
      <w:r w:rsidRPr="002B65ED">
        <w:rPr>
          <w:rFonts w:ascii="Times New Roman" w:hAnsi="Times New Roman" w:cs="Times New Roman"/>
        </w:rPr>
        <w:t>В случае отсутствия у лиц, в отношении которых представляются справки, недвижимого имущества и обязательств имущественного характера за пределами территории Российской Федерации в соответствующих графах справок проставляется запись об отсутствии имущества, обязательств имущественного характера.</w:t>
      </w:r>
    </w:p>
  </w:footnote>
  <w:footnote w:id="9">
    <w:p w:rsidR="00F43C55" w:rsidRDefault="00F43C55" w:rsidP="00B64151">
      <w:pPr>
        <w:pStyle w:val="a3"/>
        <w:spacing w:after="0"/>
        <w:ind w:firstLine="284"/>
      </w:pPr>
      <w:r w:rsidRPr="002B65ED">
        <w:rPr>
          <w:rStyle w:val="a7"/>
          <w:sz w:val="20"/>
        </w:rPr>
        <w:footnoteRef/>
      </w:r>
      <w:r w:rsidRPr="002B65ED">
        <w:rPr>
          <w:rFonts w:eastAsia="Times New Roman"/>
          <w:sz w:val="20"/>
        </w:rPr>
        <w:t xml:space="preserve">В случае </w:t>
      </w:r>
      <w:proofErr w:type="spellStart"/>
      <w:r w:rsidRPr="002B65ED">
        <w:rPr>
          <w:rFonts w:eastAsia="Times New Roman"/>
          <w:sz w:val="20"/>
        </w:rPr>
        <w:t>несовершения</w:t>
      </w:r>
      <w:proofErr w:type="spellEnd"/>
      <w:r w:rsidRPr="002B65ED">
        <w:rPr>
          <w:rFonts w:eastAsia="Times New Roman"/>
          <w:sz w:val="20"/>
        </w:rPr>
        <w:t xml:space="preserve"> лицами, в отношении которых представляются справки, сделок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в соответствующих графах справок проставляется запись об отсутствии сделок.</w:t>
      </w:r>
    </w:p>
  </w:footnote>
  <w:footnote w:id="10">
    <w:p w:rsidR="00F43C55" w:rsidRDefault="00F43C55" w:rsidP="00B64151">
      <w:pPr>
        <w:pStyle w:val="a3"/>
        <w:spacing w:after="0"/>
        <w:ind w:firstLine="284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Преставление указанного заявления носит рекомендательный характер.</w:t>
      </w:r>
    </w:p>
  </w:footnote>
  <w:footnote w:id="11">
    <w:p w:rsidR="00F43C55" w:rsidRDefault="00F43C55" w:rsidP="00045B11">
      <w:pPr>
        <w:pStyle w:val="2"/>
        <w:spacing w:line="240" w:lineRule="auto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Документы, указанные в пунктах 2.1 – 2.10,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FD6EBA">
        <w:rPr>
          <w:sz w:val="20"/>
        </w:rPr>
        <w:t>стражей</w:t>
      </w:r>
      <w:proofErr w:type="gramEnd"/>
      <w:r w:rsidRPr="00FD6EBA"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FD6EBA">
        <w:rPr>
          <w:sz w:val="20"/>
        </w:rPr>
        <w:t>установленных</w:t>
      </w:r>
      <w:proofErr w:type="gramEnd"/>
      <w:r w:rsidRPr="00FD6EBA">
        <w:rPr>
          <w:sz w:val="20"/>
        </w:rPr>
        <w:t xml:space="preserve"> федеральным законом.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 (п. 6 ст. 29 Кодекса).</w:t>
      </w:r>
    </w:p>
  </w:footnote>
  <w:footnote w:id="12">
    <w:p w:rsidR="00F43C55" w:rsidRPr="00FD6EBA" w:rsidRDefault="00F43C55" w:rsidP="00045B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EBA">
        <w:rPr>
          <w:rStyle w:val="a7"/>
          <w:rFonts w:ascii="Times New Roman" w:hAnsi="Times New Roman"/>
        </w:rPr>
        <w:footnoteRef/>
      </w:r>
      <w:r w:rsidRPr="00FD6EBA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копии следующих страниц паспорта гражданина Российской Федерации:</w:t>
      </w:r>
    </w:p>
    <w:p w:rsidR="00F43C55" w:rsidRPr="00FD6EBA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6EBA">
        <w:rPr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F43C55" w:rsidRPr="00FD6EBA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6EBA">
        <w:rPr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F43C55" w:rsidRPr="00FD6EBA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6EBA">
        <w:rPr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F43C55" w:rsidRPr="00FD6EBA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6EBA">
        <w:rPr>
          <w:sz w:val="20"/>
          <w:szCs w:val="20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F43C55" w:rsidRPr="00FD6EBA" w:rsidRDefault="00F43C55" w:rsidP="00045B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6EBA">
        <w:rPr>
          <w:sz w:val="20"/>
          <w:szCs w:val="20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F43C55" w:rsidRDefault="00F43C55" w:rsidP="00045B11">
      <w:pPr>
        <w:autoSpaceDE w:val="0"/>
        <w:autoSpaceDN w:val="0"/>
        <w:adjustRightInd w:val="0"/>
        <w:ind w:firstLine="709"/>
        <w:jc w:val="both"/>
      </w:pPr>
      <w:r w:rsidRPr="00FD6EBA">
        <w:rPr>
          <w:sz w:val="20"/>
          <w:szCs w:val="20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3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О порядке выдачи копий документов, связанных с работой, </w:t>
      </w:r>
      <w:proofErr w:type="gramStart"/>
      <w:r w:rsidRPr="00FD6EBA">
        <w:rPr>
          <w:sz w:val="20"/>
        </w:rPr>
        <w:t>см</w:t>
      </w:r>
      <w:proofErr w:type="gramEnd"/>
      <w:r w:rsidRPr="00FD6EBA">
        <w:rPr>
          <w:sz w:val="20"/>
        </w:rPr>
        <w:t>. статью 62 Трудового кодекса Российской Федерации.</w:t>
      </w:r>
    </w:p>
  </w:footnote>
  <w:footnote w:id="14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15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6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Представляется если кандидат менял фамилию, или имя, или отчество.</w:t>
      </w:r>
    </w:p>
  </w:footnote>
  <w:footnote w:id="17">
    <w:p w:rsidR="00F43C55" w:rsidRDefault="00F43C55" w:rsidP="00045B11">
      <w:pPr>
        <w:pStyle w:val="Oaeno14-15"/>
        <w:spacing w:after="0" w:line="240" w:lineRule="auto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Документ представляется кандидатом, указавшим такие сведения в заявлении о согласии</w:t>
      </w:r>
      <w:r w:rsidRPr="00F7337A">
        <w:rPr>
          <w:sz w:val="20"/>
        </w:rPr>
        <w:t xml:space="preserve"> баллотироваться.</w:t>
      </w:r>
    </w:p>
  </w:footnote>
  <w:footnote w:id="18">
    <w:p w:rsidR="00F43C55" w:rsidRDefault="00F43C55" w:rsidP="00045B11">
      <w:pPr>
        <w:pStyle w:val="a3"/>
        <w:spacing w:after="0"/>
        <w:ind w:firstLine="709"/>
      </w:pPr>
      <w:r>
        <w:rPr>
          <w:rStyle w:val="a7"/>
        </w:rPr>
        <w:footnoteRef/>
      </w:r>
      <w:r w:rsidRPr="00F45B6E">
        <w:rPr>
          <w:sz w:val="20"/>
        </w:rPr>
        <w:t>В</w:t>
      </w:r>
      <w:r w:rsidRPr="00F45B6E">
        <w:rPr>
          <w:rFonts w:eastAsia="Times New Roman"/>
          <w:sz w:val="20"/>
        </w:rPr>
        <w:t xml:space="preserve"> случае отсутствия у лиц, в отношении которых представляются справки, недвижимого имущества и обязательств имущественного характера за пределами территории Российской Федерации в соответствующих графах справок проставляется запись об отсутствии имущества, обязательств имущественного характера.</w:t>
      </w:r>
    </w:p>
  </w:footnote>
  <w:footnote w:id="19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rFonts w:eastAsia="Times New Roman"/>
          <w:sz w:val="20"/>
        </w:rPr>
        <w:t xml:space="preserve">В случае </w:t>
      </w:r>
      <w:proofErr w:type="spellStart"/>
      <w:r w:rsidRPr="00FD6EBA">
        <w:rPr>
          <w:rFonts w:eastAsia="Times New Roman"/>
          <w:sz w:val="20"/>
        </w:rPr>
        <w:t>несовершения</w:t>
      </w:r>
      <w:proofErr w:type="spellEnd"/>
      <w:r w:rsidRPr="00FD6EBA">
        <w:rPr>
          <w:rFonts w:eastAsia="Times New Roman"/>
          <w:sz w:val="20"/>
        </w:rPr>
        <w:t xml:space="preserve"> лицами, в отношении которых представляются справки, сделок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в соответствующих графах справок проставляется запись об отсутствии сделок.</w:t>
      </w:r>
    </w:p>
  </w:footnote>
  <w:footnote w:id="20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Преставление указанного заявления носит рекомендательный характер.</w:t>
      </w:r>
    </w:p>
  </w:footnote>
  <w:footnote w:id="21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bCs/>
          <w:sz w:val="20"/>
        </w:rPr>
        <w:t>Сведения о лицах, осуществлявших сбор подписей избирателей, и подписи этих лиц в списке, составленном на бумажном носителе, удостоверяются нотариально.</w:t>
      </w:r>
    </w:p>
  </w:footnote>
  <w:footnote w:id="22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Кандидат вправе назначить до 50 доверенных лиц</w:t>
      </w:r>
    </w:p>
  </w:footnote>
  <w:footnote w:id="23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Содержащийся в данном разделе перечень документов рекомендуется использовать также и при назначении членов территориальных и участковых избирательных комиссий с правом совещательного голоса.</w:t>
      </w:r>
    </w:p>
  </w:footnote>
  <w:footnote w:id="24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Кандидат, выдвинутый по одномандатному избирательному округу, со дня представления в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нижестоящую избирательную комиссию.</w:t>
      </w:r>
    </w:p>
  </w:footnote>
  <w:footnote w:id="25">
    <w:p w:rsidR="00F43C55" w:rsidRDefault="00F43C55" w:rsidP="00045B11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по финансовым вопросам кандидата паспорта или документа, заменяющего паспорт гражданина </w:t>
      </w:r>
      <w:r w:rsidRPr="00FD6EBA">
        <w:rPr>
          <w:color w:val="000000"/>
          <w:sz w:val="20"/>
        </w:rPr>
        <w:t>(п. 6</w:t>
      </w:r>
      <w:r w:rsidRPr="00FD6EBA">
        <w:rPr>
          <w:color w:val="000000"/>
          <w:sz w:val="20"/>
          <w:vertAlign w:val="superscript"/>
        </w:rPr>
        <w:t>1</w:t>
      </w:r>
      <w:r w:rsidRPr="00FD6EBA">
        <w:rPr>
          <w:color w:val="000000"/>
          <w:sz w:val="20"/>
        </w:rPr>
        <w:t xml:space="preserve"> ст.31 Кодекса)</w:t>
      </w:r>
      <w:r w:rsidRPr="00FD6EBA">
        <w:rPr>
          <w:sz w:val="20"/>
        </w:rPr>
        <w:t>.</w:t>
      </w:r>
    </w:p>
  </w:footnote>
  <w:footnote w:id="26">
    <w:p w:rsidR="00F43C55" w:rsidRDefault="00F43C55" w:rsidP="0098215A">
      <w:pPr>
        <w:pStyle w:val="a3"/>
        <w:spacing w:after="0"/>
        <w:ind w:firstLine="426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Представляются в срок не позднее трех дней со дня открытия специального избирательного счета.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55" w:rsidRDefault="006A30CE">
    <w:pPr>
      <w:pStyle w:val="a9"/>
      <w:jc w:val="center"/>
    </w:pPr>
    <w:r>
      <w:fldChar w:fldCharType="begin"/>
    </w:r>
    <w:r w:rsidR="00641F84">
      <w:instrText>PAGE   \* MERGEFORMAT</w:instrText>
    </w:r>
    <w:r>
      <w:fldChar w:fldCharType="separate"/>
    </w:r>
    <w:r w:rsidR="00096EA6">
      <w:rPr>
        <w:noProof/>
      </w:rPr>
      <w:t>10</w:t>
    </w:r>
    <w:r>
      <w:rPr>
        <w:noProof/>
      </w:rPr>
      <w:fldChar w:fldCharType="end"/>
    </w:r>
  </w:p>
  <w:p w:rsidR="00F43C55" w:rsidRDefault="00F43C5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44"/>
    <w:rsid w:val="00045B11"/>
    <w:rsid w:val="00096EA6"/>
    <w:rsid w:val="000D1D93"/>
    <w:rsid w:val="00106F58"/>
    <w:rsid w:val="00134648"/>
    <w:rsid w:val="00146BC0"/>
    <w:rsid w:val="001875DF"/>
    <w:rsid w:val="002113CC"/>
    <w:rsid w:val="00283E59"/>
    <w:rsid w:val="00292D18"/>
    <w:rsid w:val="00293044"/>
    <w:rsid w:val="002B65ED"/>
    <w:rsid w:val="003C7CAF"/>
    <w:rsid w:val="00404A45"/>
    <w:rsid w:val="005B34C7"/>
    <w:rsid w:val="00640E6B"/>
    <w:rsid w:val="00641F84"/>
    <w:rsid w:val="006A30CE"/>
    <w:rsid w:val="006C0DD5"/>
    <w:rsid w:val="00723CAB"/>
    <w:rsid w:val="007740A9"/>
    <w:rsid w:val="00777383"/>
    <w:rsid w:val="007C57EF"/>
    <w:rsid w:val="007D5409"/>
    <w:rsid w:val="00913404"/>
    <w:rsid w:val="0098215A"/>
    <w:rsid w:val="0098389D"/>
    <w:rsid w:val="009F5939"/>
    <w:rsid w:val="00A20C33"/>
    <w:rsid w:val="00AB6575"/>
    <w:rsid w:val="00B51EDE"/>
    <w:rsid w:val="00B64151"/>
    <w:rsid w:val="00B75DCF"/>
    <w:rsid w:val="00BF3410"/>
    <w:rsid w:val="00C97FD0"/>
    <w:rsid w:val="00CA3815"/>
    <w:rsid w:val="00CF4268"/>
    <w:rsid w:val="00DB63C0"/>
    <w:rsid w:val="00E26EFC"/>
    <w:rsid w:val="00EB4BBA"/>
    <w:rsid w:val="00ED5108"/>
    <w:rsid w:val="00F43C55"/>
    <w:rsid w:val="00F45B6E"/>
    <w:rsid w:val="00F7337A"/>
    <w:rsid w:val="00FD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45B11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link w:val="a3"/>
    <w:uiPriority w:val="99"/>
    <w:locked/>
    <w:rsid w:val="00045B1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45B1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045B1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45B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45B11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45B11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045B11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045B1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045B11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uiPriority w:val="99"/>
    <w:rsid w:val="00045B11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.5"/>
    <w:uiPriority w:val="99"/>
    <w:rsid w:val="00045B11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045B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-1512-114-11">
    <w:name w:val="Текст 14-1.5.Стиль12-1.Текст14-11"/>
    <w:basedOn w:val="a"/>
    <w:uiPriority w:val="99"/>
    <w:rsid w:val="00045B11"/>
    <w:pPr>
      <w:autoSpaceDE w:val="0"/>
      <w:autoSpaceDN w:val="0"/>
      <w:spacing w:line="360" w:lineRule="auto"/>
      <w:ind w:firstLine="709"/>
      <w:jc w:val="both"/>
    </w:pPr>
  </w:style>
  <w:style w:type="paragraph" w:customStyle="1" w:styleId="Heading11">
    <w:name w:val="Heading 11"/>
    <w:basedOn w:val="a"/>
    <w:next w:val="a"/>
    <w:uiPriority w:val="99"/>
    <w:rsid w:val="00045B11"/>
    <w:pPr>
      <w:keepNext/>
      <w:jc w:val="center"/>
      <w:outlineLvl w:val="0"/>
    </w:pPr>
    <w:rPr>
      <w:b/>
      <w:sz w:val="28"/>
      <w:szCs w:val="20"/>
    </w:rPr>
  </w:style>
  <w:style w:type="character" w:styleId="a7">
    <w:name w:val="footnote reference"/>
    <w:uiPriority w:val="99"/>
    <w:rsid w:val="00045B11"/>
    <w:rPr>
      <w:rFonts w:cs="Times New Roman"/>
      <w:vertAlign w:val="superscript"/>
    </w:rPr>
  </w:style>
  <w:style w:type="character" w:styleId="a8">
    <w:name w:val="Hyperlink"/>
    <w:uiPriority w:val="99"/>
    <w:rsid w:val="00045B11"/>
    <w:rPr>
      <w:rFonts w:cs="Times New Roman"/>
      <w:color w:val="0563C1"/>
      <w:u w:val="single"/>
    </w:rPr>
  </w:style>
  <w:style w:type="paragraph" w:styleId="a9">
    <w:name w:val="header"/>
    <w:basedOn w:val="a"/>
    <w:link w:val="aa"/>
    <w:uiPriority w:val="99"/>
    <w:rsid w:val="00045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5B1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45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45B1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post_pril_2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ost_pril_22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1711</Words>
  <Characters>12158</Characters>
  <Application>Microsoft Office Word</Application>
  <DocSecurity>0</DocSecurity>
  <Lines>101</Lines>
  <Paragraphs>27</Paragraphs>
  <ScaleCrop>false</ScaleCrop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dcterms:created xsi:type="dcterms:W3CDTF">2016-05-17T07:05:00Z</dcterms:created>
  <dcterms:modified xsi:type="dcterms:W3CDTF">2016-05-30T15:02:00Z</dcterms:modified>
</cp:coreProperties>
</file>