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158" w:rsidRPr="00743193" w:rsidRDefault="00AF2158" w:rsidP="00EE3138">
      <w:pPr>
        <w:spacing w:line="360" w:lineRule="auto"/>
        <w:ind w:firstLine="709"/>
        <w:rPr>
          <w:b/>
          <w:color w:val="000000"/>
          <w:sz w:val="32"/>
          <w:szCs w:val="32"/>
        </w:rPr>
      </w:pPr>
      <w:r w:rsidRPr="00743193">
        <w:rPr>
          <w:b/>
          <w:color w:val="000000"/>
          <w:sz w:val="32"/>
          <w:szCs w:val="32"/>
        </w:rPr>
        <w:t>ТЕРРИТОРИАЛЬНАЯ ИЗБИРАТЕЛЬНАЯ КОМИССИЯ</w:t>
      </w:r>
    </w:p>
    <w:p w:rsidR="00AF2158" w:rsidRPr="00743193" w:rsidRDefault="00AF2158" w:rsidP="00EE3138">
      <w:pPr>
        <w:spacing w:line="360" w:lineRule="auto"/>
        <w:ind w:firstLine="709"/>
        <w:rPr>
          <w:b/>
          <w:color w:val="000000"/>
          <w:sz w:val="32"/>
          <w:szCs w:val="32"/>
        </w:rPr>
      </w:pPr>
      <w:r>
        <w:rPr>
          <w:b/>
          <w:color w:val="000000"/>
          <w:sz w:val="32"/>
          <w:szCs w:val="32"/>
        </w:rPr>
        <w:t xml:space="preserve">МОСКОВСКОГО </w:t>
      </w:r>
      <w:r w:rsidRPr="00743193">
        <w:rPr>
          <w:b/>
          <w:color w:val="000000"/>
          <w:sz w:val="32"/>
          <w:szCs w:val="32"/>
        </w:rPr>
        <w:t>РАЙОНА</w:t>
      </w:r>
      <w:r>
        <w:rPr>
          <w:b/>
          <w:color w:val="000000"/>
          <w:sz w:val="32"/>
          <w:szCs w:val="32"/>
        </w:rPr>
        <w:t xml:space="preserve"> Г. ТВЕРИ</w:t>
      </w:r>
    </w:p>
    <w:p w:rsidR="00AF2158" w:rsidRPr="00743193" w:rsidRDefault="00AF2158" w:rsidP="00EE3138">
      <w:pPr>
        <w:pStyle w:val="1"/>
        <w:keepNext w:val="0"/>
        <w:autoSpaceDE/>
        <w:autoSpaceDN/>
        <w:spacing w:line="360" w:lineRule="auto"/>
        <w:ind w:firstLine="709"/>
        <w:outlineLvl w:val="9"/>
        <w:rPr>
          <w:b/>
          <w:color w:val="000000"/>
          <w:sz w:val="32"/>
          <w:szCs w:val="32"/>
        </w:rPr>
      </w:pPr>
      <w:r w:rsidRPr="00743193">
        <w:rPr>
          <w:b/>
          <w:color w:val="000000"/>
          <w:sz w:val="32"/>
          <w:szCs w:val="32"/>
        </w:rPr>
        <w:t>ПОСТАНОВЛЕНИЕ</w:t>
      </w:r>
    </w:p>
    <w:tbl>
      <w:tblPr>
        <w:tblW w:w="9321" w:type="dxa"/>
        <w:tblInd w:w="250" w:type="dxa"/>
        <w:tblLayout w:type="fixed"/>
        <w:tblLook w:val="0000"/>
      </w:tblPr>
      <w:tblGrid>
        <w:gridCol w:w="3107"/>
        <w:gridCol w:w="3107"/>
        <w:gridCol w:w="504"/>
        <w:gridCol w:w="2603"/>
      </w:tblGrid>
      <w:tr w:rsidR="00AF2158" w:rsidRPr="003369EE" w:rsidTr="00AF2158">
        <w:tc>
          <w:tcPr>
            <w:tcW w:w="3107" w:type="dxa"/>
            <w:tcBorders>
              <w:bottom w:val="single" w:sz="4" w:space="0" w:color="auto"/>
            </w:tcBorders>
            <w:vAlign w:val="bottom"/>
          </w:tcPr>
          <w:p w:rsidR="00AF2158" w:rsidRPr="003369EE" w:rsidRDefault="00D86B95" w:rsidP="00AA23F8">
            <w:pPr>
              <w:spacing w:line="360" w:lineRule="auto"/>
              <w:jc w:val="both"/>
              <w:rPr>
                <w:color w:val="000000"/>
              </w:rPr>
            </w:pPr>
            <w:r>
              <w:rPr>
                <w:color w:val="000000"/>
              </w:rPr>
              <w:t>0</w:t>
            </w:r>
            <w:r w:rsidR="00AA23F8">
              <w:rPr>
                <w:color w:val="000000"/>
              </w:rPr>
              <w:t>8</w:t>
            </w:r>
            <w:r>
              <w:rPr>
                <w:color w:val="000000"/>
              </w:rPr>
              <w:t xml:space="preserve"> сентября</w:t>
            </w:r>
            <w:r w:rsidR="00B84798">
              <w:rPr>
                <w:color w:val="000000"/>
              </w:rPr>
              <w:t>2017</w:t>
            </w:r>
            <w:r w:rsidR="00A75E7A">
              <w:rPr>
                <w:color w:val="000000"/>
              </w:rPr>
              <w:t xml:space="preserve"> г.</w:t>
            </w:r>
          </w:p>
        </w:tc>
        <w:tc>
          <w:tcPr>
            <w:tcW w:w="3107" w:type="dxa"/>
            <w:vAlign w:val="bottom"/>
          </w:tcPr>
          <w:p w:rsidR="00AF2158" w:rsidRPr="003369EE" w:rsidRDefault="00AF2158" w:rsidP="00EE3138">
            <w:pPr>
              <w:spacing w:line="360" w:lineRule="auto"/>
              <w:ind w:firstLine="709"/>
              <w:jc w:val="right"/>
              <w:rPr>
                <w:b/>
                <w:color w:val="000000"/>
              </w:rPr>
            </w:pPr>
          </w:p>
        </w:tc>
        <w:tc>
          <w:tcPr>
            <w:tcW w:w="504" w:type="dxa"/>
            <w:vAlign w:val="bottom"/>
          </w:tcPr>
          <w:p w:rsidR="00AF2158" w:rsidRPr="005200B1" w:rsidRDefault="00AF2158" w:rsidP="00EE3138">
            <w:pPr>
              <w:spacing w:line="360" w:lineRule="auto"/>
              <w:ind w:firstLine="709"/>
              <w:rPr>
                <w:color w:val="000000"/>
              </w:rPr>
            </w:pPr>
            <w:r w:rsidRPr="005200B1">
              <w:rPr>
                <w:color w:val="000000"/>
              </w:rPr>
              <w:t>№</w:t>
            </w:r>
          </w:p>
        </w:tc>
        <w:tc>
          <w:tcPr>
            <w:tcW w:w="2603" w:type="dxa"/>
            <w:tcBorders>
              <w:bottom w:val="single" w:sz="4" w:space="0" w:color="auto"/>
            </w:tcBorders>
            <w:vAlign w:val="bottom"/>
          </w:tcPr>
          <w:p w:rsidR="00AF2158" w:rsidRPr="003369EE" w:rsidRDefault="00A62F4C" w:rsidP="00AA23F8">
            <w:pPr>
              <w:spacing w:line="360" w:lineRule="auto"/>
              <w:ind w:firstLine="709"/>
              <w:jc w:val="both"/>
              <w:rPr>
                <w:color w:val="000000"/>
              </w:rPr>
            </w:pPr>
            <w:r>
              <w:rPr>
                <w:color w:val="000000"/>
              </w:rPr>
              <w:t>5</w:t>
            </w:r>
            <w:r w:rsidR="00AA23F8">
              <w:rPr>
                <w:color w:val="000000"/>
              </w:rPr>
              <w:t>8</w:t>
            </w:r>
            <w:r w:rsidR="00CD37BA">
              <w:rPr>
                <w:color w:val="000000"/>
              </w:rPr>
              <w:t>/</w:t>
            </w:r>
            <w:r w:rsidR="00385025">
              <w:rPr>
                <w:color w:val="000000"/>
              </w:rPr>
              <w:t>100</w:t>
            </w:r>
            <w:r w:rsidR="00AA23F8">
              <w:rPr>
                <w:color w:val="000000"/>
              </w:rPr>
              <w:t>8</w:t>
            </w:r>
            <w:r w:rsidR="00A75E7A">
              <w:rPr>
                <w:color w:val="000000"/>
              </w:rPr>
              <w:t>-</w:t>
            </w:r>
            <w:r w:rsidR="004D3827">
              <w:rPr>
                <w:color w:val="000000"/>
              </w:rPr>
              <w:t>4</w:t>
            </w:r>
          </w:p>
        </w:tc>
      </w:tr>
      <w:tr w:rsidR="00AF2158" w:rsidRPr="003369EE" w:rsidTr="00AF2158">
        <w:tc>
          <w:tcPr>
            <w:tcW w:w="3107" w:type="dxa"/>
            <w:tcBorders>
              <w:top w:val="single" w:sz="4" w:space="0" w:color="auto"/>
            </w:tcBorders>
            <w:vAlign w:val="bottom"/>
          </w:tcPr>
          <w:p w:rsidR="00AF2158" w:rsidRPr="003369EE" w:rsidRDefault="00AF2158" w:rsidP="00EE3138">
            <w:pPr>
              <w:spacing w:line="360" w:lineRule="auto"/>
              <w:ind w:firstLine="709"/>
              <w:rPr>
                <w:color w:val="000000"/>
              </w:rPr>
            </w:pPr>
          </w:p>
        </w:tc>
        <w:tc>
          <w:tcPr>
            <w:tcW w:w="3107" w:type="dxa"/>
            <w:vAlign w:val="bottom"/>
          </w:tcPr>
          <w:p w:rsidR="00AF2158" w:rsidRPr="005200B1" w:rsidRDefault="00AF2158" w:rsidP="00EE3138">
            <w:pPr>
              <w:spacing w:line="360" w:lineRule="auto"/>
              <w:ind w:firstLine="709"/>
              <w:rPr>
                <w:color w:val="000000"/>
              </w:rPr>
            </w:pPr>
            <w:r>
              <w:rPr>
                <w:color w:val="000000"/>
                <w:sz w:val="24"/>
              </w:rPr>
              <w:t>г. Тверь</w:t>
            </w:r>
          </w:p>
        </w:tc>
        <w:tc>
          <w:tcPr>
            <w:tcW w:w="3107" w:type="dxa"/>
            <w:gridSpan w:val="2"/>
            <w:vAlign w:val="bottom"/>
          </w:tcPr>
          <w:p w:rsidR="00AF2158" w:rsidRPr="003369EE" w:rsidRDefault="00AF2158" w:rsidP="00EE3138">
            <w:pPr>
              <w:spacing w:line="360" w:lineRule="auto"/>
              <w:ind w:firstLine="709"/>
              <w:rPr>
                <w:color w:val="000000"/>
              </w:rPr>
            </w:pPr>
          </w:p>
        </w:tc>
      </w:tr>
    </w:tbl>
    <w:p w:rsidR="00123F46" w:rsidRDefault="00123F46" w:rsidP="00EE3138">
      <w:pPr>
        <w:pStyle w:val="a3"/>
        <w:spacing w:line="360" w:lineRule="auto"/>
        <w:ind w:firstLine="709"/>
      </w:pPr>
    </w:p>
    <w:p w:rsidR="0089096F" w:rsidRPr="00314676" w:rsidRDefault="0089096F" w:rsidP="00EE3138">
      <w:pPr>
        <w:pStyle w:val="ab"/>
        <w:tabs>
          <w:tab w:val="left" w:pos="0"/>
          <w:tab w:val="left" w:pos="1068"/>
        </w:tabs>
        <w:spacing w:before="0"/>
        <w:ind w:left="0" w:firstLine="709"/>
        <w:rPr>
          <w:b/>
          <w:szCs w:val="28"/>
        </w:rPr>
      </w:pPr>
      <w:proofErr w:type="spellStart"/>
      <w:r w:rsidRPr="00314676">
        <w:rPr>
          <w:b/>
          <w:szCs w:val="28"/>
        </w:rPr>
        <w:t>О</w:t>
      </w:r>
      <w:r w:rsidR="00AA23F8">
        <w:rPr>
          <w:b/>
          <w:szCs w:val="28"/>
        </w:rPr>
        <w:t>жалобе</w:t>
      </w:r>
      <w:proofErr w:type="spellEnd"/>
      <w:r w:rsidR="00262A61">
        <w:rPr>
          <w:b/>
          <w:szCs w:val="28"/>
        </w:rPr>
        <w:t xml:space="preserve"> </w:t>
      </w:r>
      <w:r w:rsidR="00AA23F8">
        <w:rPr>
          <w:b/>
          <w:szCs w:val="28"/>
        </w:rPr>
        <w:t>кандидата в депутаты Тверской городской Думы С.А. Юровского</w:t>
      </w:r>
      <w:r w:rsidR="00A62F4C" w:rsidRPr="00314676">
        <w:rPr>
          <w:b/>
          <w:szCs w:val="28"/>
        </w:rPr>
        <w:t xml:space="preserve"> (</w:t>
      </w:r>
      <w:proofErr w:type="spellStart"/>
      <w:r w:rsidR="00A62F4C" w:rsidRPr="00314676">
        <w:rPr>
          <w:b/>
          <w:szCs w:val="28"/>
        </w:rPr>
        <w:t>вх.№</w:t>
      </w:r>
      <w:proofErr w:type="spellEnd"/>
      <w:r w:rsidR="00A62F4C" w:rsidRPr="00314676">
        <w:rPr>
          <w:b/>
          <w:szCs w:val="28"/>
        </w:rPr>
        <w:t xml:space="preserve"> 5</w:t>
      </w:r>
      <w:r w:rsidR="00AA23F8">
        <w:rPr>
          <w:b/>
          <w:szCs w:val="28"/>
        </w:rPr>
        <w:t>7</w:t>
      </w:r>
      <w:r w:rsidR="00007160" w:rsidRPr="00314676">
        <w:rPr>
          <w:b/>
          <w:szCs w:val="28"/>
        </w:rPr>
        <w:t>2</w:t>
      </w:r>
      <w:r w:rsidR="00A62F4C" w:rsidRPr="00314676">
        <w:rPr>
          <w:b/>
          <w:szCs w:val="28"/>
        </w:rPr>
        <w:t>)</w:t>
      </w:r>
      <w:r w:rsidR="00AA23F8">
        <w:rPr>
          <w:b/>
          <w:szCs w:val="28"/>
        </w:rPr>
        <w:t xml:space="preserve">  о нарушениях </w:t>
      </w:r>
      <w:r w:rsidR="00262A61">
        <w:rPr>
          <w:b/>
          <w:szCs w:val="28"/>
        </w:rPr>
        <w:t>в</w:t>
      </w:r>
      <w:r w:rsidR="00AA23F8">
        <w:rPr>
          <w:b/>
          <w:szCs w:val="28"/>
        </w:rPr>
        <w:t xml:space="preserve"> газете «Местное время.</w:t>
      </w:r>
      <w:r w:rsidR="00262A61">
        <w:rPr>
          <w:b/>
          <w:szCs w:val="28"/>
        </w:rPr>
        <w:t xml:space="preserve"> </w:t>
      </w:r>
      <w:r w:rsidR="00AA23F8">
        <w:rPr>
          <w:b/>
          <w:szCs w:val="28"/>
        </w:rPr>
        <w:t>Тверь</w:t>
      </w:r>
      <w:r w:rsidRPr="00314676">
        <w:rPr>
          <w:b/>
          <w:szCs w:val="28"/>
        </w:rPr>
        <w:t>»</w:t>
      </w:r>
    </w:p>
    <w:p w:rsidR="0089096F" w:rsidRPr="00C454E6" w:rsidRDefault="0089096F" w:rsidP="00DE3B60">
      <w:pPr>
        <w:pStyle w:val="ab"/>
        <w:tabs>
          <w:tab w:val="left" w:pos="0"/>
          <w:tab w:val="left" w:pos="1068"/>
        </w:tabs>
        <w:spacing w:before="0" w:line="360" w:lineRule="auto"/>
        <w:ind w:left="0" w:firstLine="680"/>
        <w:rPr>
          <w:b/>
          <w:szCs w:val="28"/>
        </w:rPr>
      </w:pPr>
    </w:p>
    <w:p w:rsidR="00AA23F8" w:rsidRPr="00D961A6" w:rsidRDefault="00AA23F8" w:rsidP="00AA23F8">
      <w:pPr>
        <w:tabs>
          <w:tab w:val="left" w:pos="2890"/>
        </w:tabs>
        <w:spacing w:line="360" w:lineRule="auto"/>
        <w:ind w:firstLine="680"/>
        <w:jc w:val="both"/>
        <w:rPr>
          <w:szCs w:val="28"/>
        </w:rPr>
      </w:pPr>
      <w:r w:rsidRPr="00D00FBC">
        <w:rPr>
          <w:szCs w:val="28"/>
        </w:rPr>
        <w:t xml:space="preserve">В территориальную избирательную комиссию Московского района г. Твери </w:t>
      </w:r>
      <w:r>
        <w:rPr>
          <w:szCs w:val="28"/>
        </w:rPr>
        <w:t>06 сентября</w:t>
      </w:r>
      <w:r w:rsidRPr="00D00FBC">
        <w:rPr>
          <w:szCs w:val="28"/>
        </w:rPr>
        <w:t xml:space="preserve"> 2017 года поступил</w:t>
      </w:r>
      <w:r>
        <w:rPr>
          <w:szCs w:val="28"/>
        </w:rPr>
        <w:t>а жалоба кандидата в депутаты Тверской городской Думы С.А.</w:t>
      </w:r>
      <w:r w:rsidR="00472EC7">
        <w:rPr>
          <w:szCs w:val="28"/>
        </w:rPr>
        <w:t>Юровского</w:t>
      </w:r>
      <w:r>
        <w:rPr>
          <w:szCs w:val="28"/>
        </w:rPr>
        <w:t>,</w:t>
      </w:r>
      <w:r w:rsidRPr="00D00FBC">
        <w:rPr>
          <w:szCs w:val="28"/>
        </w:rPr>
        <w:t xml:space="preserve"> котор</w:t>
      </w:r>
      <w:r>
        <w:rPr>
          <w:szCs w:val="28"/>
        </w:rPr>
        <w:t>ый</w:t>
      </w:r>
      <w:r w:rsidRPr="00D00FBC">
        <w:rPr>
          <w:szCs w:val="28"/>
        </w:rPr>
        <w:t xml:space="preserve"> сообщае</w:t>
      </w:r>
      <w:r>
        <w:rPr>
          <w:szCs w:val="28"/>
        </w:rPr>
        <w:t>т</w:t>
      </w:r>
      <w:r w:rsidRPr="00D00FBC">
        <w:rPr>
          <w:szCs w:val="28"/>
        </w:rPr>
        <w:t xml:space="preserve"> о </w:t>
      </w:r>
      <w:r>
        <w:rPr>
          <w:szCs w:val="28"/>
        </w:rPr>
        <w:t>размещении статьи «ОЧЕРНИТЕЛИ» в газете «Местное время. Тверь» от 30.08.2017 г. №34 (680)</w:t>
      </w:r>
      <w:r w:rsidR="0018423D">
        <w:rPr>
          <w:szCs w:val="28"/>
        </w:rPr>
        <w:t xml:space="preserve">. </w:t>
      </w:r>
      <w:r w:rsidR="00EA1E36">
        <w:rPr>
          <w:szCs w:val="28"/>
        </w:rPr>
        <w:t xml:space="preserve"> Автором данной статьи указан Д.Фадеев</w:t>
      </w:r>
      <w:r>
        <w:rPr>
          <w:szCs w:val="28"/>
        </w:rPr>
        <w:t>.  Как считает заявитель</w:t>
      </w:r>
      <w:r w:rsidR="0018423D">
        <w:rPr>
          <w:szCs w:val="28"/>
        </w:rPr>
        <w:t>,</w:t>
      </w:r>
      <w:r>
        <w:rPr>
          <w:szCs w:val="28"/>
        </w:rPr>
        <w:t xml:space="preserve"> в данной статье  преобладают сведения о </w:t>
      </w:r>
      <w:r w:rsidRPr="00D00FBC">
        <w:rPr>
          <w:szCs w:val="28"/>
        </w:rPr>
        <w:t xml:space="preserve"> кандидат</w:t>
      </w:r>
      <w:r>
        <w:rPr>
          <w:szCs w:val="28"/>
        </w:rPr>
        <w:t xml:space="preserve">ах в депутаты </w:t>
      </w:r>
      <w:r w:rsidRPr="00D00FBC">
        <w:rPr>
          <w:szCs w:val="28"/>
        </w:rPr>
        <w:t xml:space="preserve"> Тверской городской Думы </w:t>
      </w:r>
      <w:r>
        <w:rPr>
          <w:szCs w:val="28"/>
        </w:rPr>
        <w:t xml:space="preserve"> </w:t>
      </w:r>
      <w:proofErr w:type="spellStart"/>
      <w:r>
        <w:rPr>
          <w:szCs w:val="28"/>
        </w:rPr>
        <w:t>А.Ф.Оводкове</w:t>
      </w:r>
      <w:proofErr w:type="spellEnd"/>
      <w:r>
        <w:rPr>
          <w:szCs w:val="28"/>
        </w:rPr>
        <w:t xml:space="preserve"> и Д.В. Фадееве в сочетании с позитивными комментариями. Кроме того, в статье содержатся сведения о  кандидате в депутаты </w:t>
      </w:r>
      <w:r w:rsidRPr="00D00FBC">
        <w:rPr>
          <w:szCs w:val="28"/>
        </w:rPr>
        <w:t xml:space="preserve">Тверской </w:t>
      </w:r>
      <w:r w:rsidRPr="00D8133C">
        <w:rPr>
          <w:szCs w:val="28"/>
        </w:rPr>
        <w:t xml:space="preserve">городской Думы  С.А. Юровском,  избирательном объединении «Региональное отделение Политической партии СПРАВЕДЛИВАЯ РОССИЯ </w:t>
      </w:r>
      <w:r w:rsidRPr="00D961A6">
        <w:rPr>
          <w:szCs w:val="28"/>
        </w:rPr>
        <w:t>в Тверской области» в сочетании с негативными комментариями.</w:t>
      </w:r>
      <w:r>
        <w:rPr>
          <w:szCs w:val="28"/>
        </w:rPr>
        <w:t xml:space="preserve"> Выходные данные об оплате данной статьи в газете отсутствуют.</w:t>
      </w:r>
    </w:p>
    <w:p w:rsidR="00AA23F8" w:rsidRDefault="004B1DF3" w:rsidP="00DE3B60">
      <w:pPr>
        <w:shd w:val="clear" w:color="auto" w:fill="FFFFFF"/>
        <w:spacing w:line="360" w:lineRule="auto"/>
        <w:ind w:firstLine="680"/>
        <w:jc w:val="both"/>
        <w:rPr>
          <w:szCs w:val="28"/>
        </w:rPr>
      </w:pPr>
      <w:r>
        <w:rPr>
          <w:szCs w:val="28"/>
        </w:rPr>
        <w:t xml:space="preserve">Заявитель просит </w:t>
      </w:r>
      <w:r w:rsidR="00AA23F8">
        <w:rPr>
          <w:szCs w:val="28"/>
        </w:rPr>
        <w:t>проверить была ли оплачена публикация статьи из соответствующих избирательных фондов, дать правовую оценку действиям редакции периодического печатного издания, действиям кандидата в депутаты Д.В. Фадеева, оказать содействие в реализации права на опровержение сведений, способных</w:t>
      </w:r>
      <w:r w:rsidR="00EA1E36">
        <w:rPr>
          <w:szCs w:val="28"/>
        </w:rPr>
        <w:t xml:space="preserve"> нанести ущерб его деловой репутации.</w:t>
      </w:r>
    </w:p>
    <w:p w:rsidR="007516F5" w:rsidRDefault="007516F5" w:rsidP="007516F5">
      <w:pPr>
        <w:pStyle w:val="ab"/>
        <w:spacing w:before="0" w:line="360" w:lineRule="auto"/>
        <w:ind w:left="0" w:firstLine="709"/>
        <w:jc w:val="both"/>
        <w:rPr>
          <w:szCs w:val="28"/>
        </w:rPr>
      </w:pPr>
      <w:r w:rsidRPr="00EE3138">
        <w:rPr>
          <w:szCs w:val="28"/>
        </w:rPr>
        <w:t xml:space="preserve">В ходе рассмотрения обращения членами </w:t>
      </w:r>
      <w:r>
        <w:rPr>
          <w:snapToGrid w:val="0"/>
          <w:szCs w:val="28"/>
        </w:rPr>
        <w:t>р</w:t>
      </w:r>
      <w:r w:rsidRPr="002F61EE">
        <w:rPr>
          <w:snapToGrid w:val="0"/>
          <w:szCs w:val="28"/>
        </w:rPr>
        <w:t xml:space="preserve">абочей группы </w:t>
      </w:r>
      <w:r>
        <w:rPr>
          <w:szCs w:val="28"/>
        </w:rPr>
        <w:t xml:space="preserve">территориальной избирательной </w:t>
      </w:r>
      <w:proofErr w:type="gramStart"/>
      <w:r>
        <w:rPr>
          <w:szCs w:val="28"/>
        </w:rPr>
        <w:t>комиссии Московского района города Твери срока полномочий</w:t>
      </w:r>
      <w:proofErr w:type="gramEnd"/>
      <w:r>
        <w:rPr>
          <w:szCs w:val="28"/>
        </w:rPr>
        <w:t xml:space="preserve"> 2016-2021 г.г.</w:t>
      </w:r>
      <w:r w:rsidRPr="00E00AC9">
        <w:rPr>
          <w:szCs w:val="28"/>
        </w:rPr>
        <w:t xml:space="preserve"> по информационным спорам и иным вопросам информационного обеспечения выборов</w:t>
      </w:r>
      <w:r>
        <w:rPr>
          <w:szCs w:val="28"/>
        </w:rPr>
        <w:t xml:space="preserve"> (далее Рабочая группа)</w:t>
      </w:r>
      <w:r w:rsidRPr="00EE3138">
        <w:rPr>
          <w:szCs w:val="28"/>
        </w:rPr>
        <w:t xml:space="preserve"> установлено следующее.</w:t>
      </w:r>
    </w:p>
    <w:p w:rsidR="00EA1E36" w:rsidRDefault="007516F5" w:rsidP="007516F5">
      <w:pPr>
        <w:pStyle w:val="ab"/>
        <w:spacing w:before="0" w:line="360" w:lineRule="auto"/>
        <w:ind w:left="0" w:firstLine="709"/>
        <w:jc w:val="both"/>
        <w:rPr>
          <w:szCs w:val="28"/>
        </w:rPr>
      </w:pPr>
      <w:r>
        <w:rPr>
          <w:szCs w:val="28"/>
        </w:rPr>
        <w:lastRenderedPageBreak/>
        <w:t xml:space="preserve">В настоящее время на территории города Твери проходит избирательная кампания по выборам депутатов Тверской городской Думы. </w:t>
      </w:r>
      <w:r w:rsidR="00EA1E36">
        <w:rPr>
          <w:szCs w:val="28"/>
        </w:rPr>
        <w:t xml:space="preserve">Фадеев Дмитрий Валентинович зарегистрирован </w:t>
      </w:r>
      <w:r>
        <w:rPr>
          <w:szCs w:val="28"/>
        </w:rPr>
        <w:t xml:space="preserve">  кандидат</w:t>
      </w:r>
      <w:r w:rsidR="00EA1E36">
        <w:rPr>
          <w:szCs w:val="28"/>
        </w:rPr>
        <w:t>ом</w:t>
      </w:r>
      <w:r>
        <w:rPr>
          <w:szCs w:val="28"/>
        </w:rPr>
        <w:t xml:space="preserve"> в депутаты Тверской городской Думы</w:t>
      </w:r>
      <w:r w:rsidR="00EA1E36">
        <w:rPr>
          <w:szCs w:val="28"/>
        </w:rPr>
        <w:t xml:space="preserve"> по одномандатному избирательному округу № 4</w:t>
      </w:r>
      <w:r>
        <w:rPr>
          <w:szCs w:val="28"/>
        </w:rPr>
        <w:t xml:space="preserve">, выдвинут избирательным объединением «Местное отделение Всероссийской </w:t>
      </w:r>
      <w:r w:rsidRPr="00D0629F">
        <w:rPr>
          <w:szCs w:val="28"/>
        </w:rPr>
        <w:t>политической партии «ЕДИНАЯ РОССИЯ» г</w:t>
      </w:r>
      <w:proofErr w:type="gramStart"/>
      <w:r w:rsidRPr="00D0629F">
        <w:rPr>
          <w:szCs w:val="28"/>
        </w:rPr>
        <w:t>.Т</w:t>
      </w:r>
      <w:proofErr w:type="gramEnd"/>
      <w:r w:rsidRPr="00D0629F">
        <w:rPr>
          <w:szCs w:val="28"/>
        </w:rPr>
        <w:t>вери</w:t>
      </w:r>
      <w:r w:rsidR="00267F0D">
        <w:rPr>
          <w:szCs w:val="28"/>
        </w:rPr>
        <w:t>»</w:t>
      </w:r>
      <w:r w:rsidR="00EA1E36">
        <w:rPr>
          <w:szCs w:val="28"/>
        </w:rPr>
        <w:t>.</w:t>
      </w:r>
    </w:p>
    <w:p w:rsidR="00A74B38" w:rsidRDefault="00A74B38" w:rsidP="00A74B38">
      <w:pPr>
        <w:shd w:val="clear" w:color="auto" w:fill="FFFFFF"/>
        <w:spacing w:line="360" w:lineRule="auto"/>
        <w:ind w:firstLine="709"/>
        <w:jc w:val="both"/>
        <w:rPr>
          <w:szCs w:val="28"/>
        </w:rPr>
      </w:pPr>
      <w:r>
        <w:rPr>
          <w:szCs w:val="28"/>
        </w:rPr>
        <w:t>И</w:t>
      </w:r>
      <w:r w:rsidRPr="00823C19">
        <w:rPr>
          <w:szCs w:val="28"/>
        </w:rPr>
        <w:t xml:space="preserve">зучив статью </w:t>
      </w:r>
      <w:r>
        <w:rPr>
          <w:szCs w:val="28"/>
        </w:rPr>
        <w:t xml:space="preserve">в газете «Местное </w:t>
      </w:r>
      <w:proofErr w:type="spellStart"/>
      <w:r>
        <w:rPr>
          <w:szCs w:val="28"/>
        </w:rPr>
        <w:t>время</w:t>
      </w:r>
      <w:proofErr w:type="gramStart"/>
      <w:r>
        <w:rPr>
          <w:szCs w:val="28"/>
        </w:rPr>
        <w:t>.Т</w:t>
      </w:r>
      <w:proofErr w:type="gramEnd"/>
      <w:r>
        <w:rPr>
          <w:szCs w:val="28"/>
        </w:rPr>
        <w:t>верь</w:t>
      </w:r>
      <w:proofErr w:type="spellEnd"/>
      <w:r>
        <w:rPr>
          <w:szCs w:val="28"/>
        </w:rPr>
        <w:t xml:space="preserve">» </w:t>
      </w:r>
      <w:r w:rsidR="00267F0D">
        <w:rPr>
          <w:szCs w:val="28"/>
        </w:rPr>
        <w:t>с</w:t>
      </w:r>
      <w:r w:rsidRPr="00823C19">
        <w:rPr>
          <w:szCs w:val="28"/>
        </w:rPr>
        <w:t xml:space="preserve"> названием «</w:t>
      </w:r>
      <w:r>
        <w:rPr>
          <w:szCs w:val="28"/>
        </w:rPr>
        <w:t>ОЧЕРНИТЕЛИ</w:t>
      </w:r>
      <w:r w:rsidRPr="00823C19">
        <w:rPr>
          <w:szCs w:val="28"/>
        </w:rPr>
        <w:t>» установ</w:t>
      </w:r>
      <w:r>
        <w:rPr>
          <w:szCs w:val="28"/>
        </w:rPr>
        <w:t>лено</w:t>
      </w:r>
      <w:r w:rsidRPr="00823C19">
        <w:rPr>
          <w:szCs w:val="28"/>
        </w:rPr>
        <w:t>, что  в статье  изложена информация</w:t>
      </w:r>
      <w:r>
        <w:rPr>
          <w:szCs w:val="28"/>
        </w:rPr>
        <w:t xml:space="preserve">  о  кандидате в депутаты </w:t>
      </w:r>
      <w:r w:rsidRPr="00D00FBC">
        <w:rPr>
          <w:szCs w:val="28"/>
        </w:rPr>
        <w:t xml:space="preserve">Тверской </w:t>
      </w:r>
      <w:r w:rsidRPr="00D8133C">
        <w:rPr>
          <w:szCs w:val="28"/>
        </w:rPr>
        <w:t xml:space="preserve">городской Думы  С.А. Юровском,  избирательном объединении «Региональное отделение Политической партии СПРАВЕДЛИВАЯ РОССИЯ </w:t>
      </w:r>
      <w:r w:rsidRPr="00D961A6">
        <w:rPr>
          <w:szCs w:val="28"/>
        </w:rPr>
        <w:t>в Тверской области» в сочетании с негативными комментариями</w:t>
      </w:r>
      <w:r w:rsidR="009553E4">
        <w:rPr>
          <w:szCs w:val="28"/>
        </w:rPr>
        <w:t xml:space="preserve"> «</w:t>
      </w:r>
      <w:r w:rsidR="009553E4" w:rsidRPr="007C659E">
        <w:rPr>
          <w:b/>
          <w:szCs w:val="28"/>
        </w:rPr>
        <w:t xml:space="preserve">пальму первенства  по очернительству, злопыхательству  и </w:t>
      </w:r>
      <w:proofErr w:type="spellStart"/>
      <w:r w:rsidR="009553E4" w:rsidRPr="007C659E">
        <w:rPr>
          <w:b/>
          <w:szCs w:val="28"/>
        </w:rPr>
        <w:t>изгаживанию</w:t>
      </w:r>
      <w:proofErr w:type="spellEnd"/>
      <w:r w:rsidR="009553E4" w:rsidRPr="007C659E">
        <w:rPr>
          <w:b/>
          <w:szCs w:val="28"/>
        </w:rPr>
        <w:t xml:space="preserve"> нечистотами крепко держат представители «Справедливой России</w:t>
      </w:r>
      <w:r w:rsidR="00C433B6">
        <w:rPr>
          <w:b/>
          <w:szCs w:val="28"/>
        </w:rPr>
        <w:t>»</w:t>
      </w:r>
      <w:r w:rsidR="009553E4" w:rsidRPr="007C659E">
        <w:rPr>
          <w:b/>
          <w:szCs w:val="28"/>
        </w:rPr>
        <w:t xml:space="preserve">. Они, как мухоморы после дождя, возникают на каждом углу… вот уже воистину не жалеют ребята денег на свои дурно пахнущие газеты». «А где они болтаются все эти годы? Может, запасаются дерьмом, чтобы в нужный момент излить его  на головы </w:t>
      </w:r>
      <w:proofErr w:type="spellStart"/>
      <w:r w:rsidR="009553E4" w:rsidRPr="007C659E">
        <w:rPr>
          <w:b/>
          <w:szCs w:val="28"/>
        </w:rPr>
        <w:t>тверичан</w:t>
      </w:r>
      <w:proofErr w:type="spellEnd"/>
      <w:r w:rsidR="009553E4">
        <w:rPr>
          <w:szCs w:val="28"/>
        </w:rPr>
        <w:t>.»</w:t>
      </w:r>
      <w:r w:rsidR="007C659E">
        <w:rPr>
          <w:szCs w:val="28"/>
        </w:rPr>
        <w:t xml:space="preserve"> и т.д.</w:t>
      </w:r>
    </w:p>
    <w:p w:rsidR="00A74B38" w:rsidRPr="00823C19" w:rsidRDefault="007C659E" w:rsidP="00A74B38">
      <w:pPr>
        <w:shd w:val="clear" w:color="auto" w:fill="FFFFFF"/>
        <w:spacing w:line="360" w:lineRule="auto"/>
        <w:ind w:firstLine="709"/>
        <w:jc w:val="both"/>
        <w:rPr>
          <w:bCs/>
          <w:color w:val="333333"/>
          <w:szCs w:val="28"/>
        </w:rPr>
      </w:pPr>
      <w:r>
        <w:rPr>
          <w:szCs w:val="28"/>
        </w:rPr>
        <w:t xml:space="preserve">И </w:t>
      </w:r>
      <w:r w:rsidR="00A74B38">
        <w:rPr>
          <w:szCs w:val="28"/>
        </w:rPr>
        <w:t xml:space="preserve">преобладают сведения о </w:t>
      </w:r>
      <w:r w:rsidR="00A74B38" w:rsidRPr="00D00FBC">
        <w:rPr>
          <w:szCs w:val="28"/>
        </w:rPr>
        <w:t xml:space="preserve"> кандидат</w:t>
      </w:r>
      <w:r w:rsidR="00A74B38">
        <w:rPr>
          <w:szCs w:val="28"/>
        </w:rPr>
        <w:t xml:space="preserve">ах в депутаты </w:t>
      </w:r>
      <w:r w:rsidR="00A74B38" w:rsidRPr="00D00FBC">
        <w:rPr>
          <w:szCs w:val="28"/>
        </w:rPr>
        <w:t xml:space="preserve"> Тверской городской Думы </w:t>
      </w:r>
      <w:r w:rsidR="00A74B38">
        <w:rPr>
          <w:szCs w:val="28"/>
        </w:rPr>
        <w:t xml:space="preserve"> </w:t>
      </w:r>
      <w:proofErr w:type="spellStart"/>
      <w:r w:rsidR="00A74B38">
        <w:rPr>
          <w:szCs w:val="28"/>
        </w:rPr>
        <w:t>А.Ф.Оводкове</w:t>
      </w:r>
      <w:proofErr w:type="spellEnd"/>
      <w:r w:rsidR="00A74B38">
        <w:rPr>
          <w:szCs w:val="28"/>
        </w:rPr>
        <w:t xml:space="preserve"> и Д.В. Фадееве в сочетании с позитивными комментариями</w:t>
      </w:r>
      <w:r w:rsidR="00A74B38" w:rsidRPr="00823C19">
        <w:rPr>
          <w:color w:val="333333"/>
          <w:szCs w:val="28"/>
        </w:rPr>
        <w:t>.</w:t>
      </w:r>
      <w:r>
        <w:rPr>
          <w:color w:val="333333"/>
          <w:szCs w:val="28"/>
        </w:rPr>
        <w:t xml:space="preserve"> «</w:t>
      </w:r>
      <w:r w:rsidRPr="007C659E">
        <w:rPr>
          <w:b/>
          <w:color w:val="333333"/>
          <w:szCs w:val="28"/>
        </w:rPr>
        <w:t xml:space="preserve">Нам с Александром Федоровичем </w:t>
      </w:r>
      <w:proofErr w:type="spellStart"/>
      <w:r w:rsidRPr="007C659E">
        <w:rPr>
          <w:b/>
          <w:color w:val="333333"/>
          <w:szCs w:val="28"/>
        </w:rPr>
        <w:t>Оводковым</w:t>
      </w:r>
      <w:proofErr w:type="spellEnd"/>
      <w:r w:rsidRPr="007C659E">
        <w:rPr>
          <w:b/>
          <w:color w:val="333333"/>
          <w:szCs w:val="28"/>
        </w:rPr>
        <w:t xml:space="preserve"> не стыдно за результаты своей депутатской деятельности. Свои обязанности мы выполняли честно и добросовестно и делали для жителей округа все, что могли. Приводили в порядок наши школы и детские сады, строили тротуары, восстанавливали парковую зону за ветлечебницей</w:t>
      </w:r>
      <w:r>
        <w:rPr>
          <w:color w:val="333333"/>
          <w:szCs w:val="28"/>
        </w:rPr>
        <w:t>».</w:t>
      </w:r>
    </w:p>
    <w:p w:rsidR="00EA1E36" w:rsidRDefault="002B3FA6" w:rsidP="002B3FA6">
      <w:pPr>
        <w:pStyle w:val="ab"/>
        <w:spacing w:before="0" w:line="360" w:lineRule="auto"/>
        <w:ind w:left="0" w:firstLine="709"/>
        <w:jc w:val="both"/>
        <w:rPr>
          <w:szCs w:val="28"/>
        </w:rPr>
      </w:pPr>
      <w:r>
        <w:rPr>
          <w:szCs w:val="28"/>
        </w:rPr>
        <w:t>ТИК</w:t>
      </w:r>
      <w:r w:rsidR="00267F0D">
        <w:rPr>
          <w:szCs w:val="28"/>
        </w:rPr>
        <w:t xml:space="preserve"> </w:t>
      </w:r>
      <w:r>
        <w:rPr>
          <w:szCs w:val="28"/>
        </w:rPr>
        <w:t xml:space="preserve">Московского района города Твери направила запрос кандидату в депутаты </w:t>
      </w:r>
      <w:r w:rsidR="00EA1E36">
        <w:rPr>
          <w:szCs w:val="28"/>
        </w:rPr>
        <w:t>Д.В. Фадееву</w:t>
      </w:r>
      <w:r>
        <w:rPr>
          <w:szCs w:val="28"/>
        </w:rPr>
        <w:t xml:space="preserve"> с просьбой предоставить пояснения по существу </w:t>
      </w:r>
      <w:r w:rsidR="00EA1E36">
        <w:rPr>
          <w:szCs w:val="28"/>
        </w:rPr>
        <w:t>жалобы кандидата в депутаты С.А Юровского</w:t>
      </w:r>
      <w:r>
        <w:rPr>
          <w:szCs w:val="28"/>
        </w:rPr>
        <w:t xml:space="preserve">. </w:t>
      </w:r>
    </w:p>
    <w:p w:rsidR="00EB2E6C" w:rsidRDefault="002B3FA6" w:rsidP="002B3FA6">
      <w:pPr>
        <w:pStyle w:val="ab"/>
        <w:spacing w:before="0" w:line="360" w:lineRule="auto"/>
        <w:ind w:left="0" w:firstLine="709"/>
        <w:jc w:val="both"/>
        <w:rPr>
          <w:szCs w:val="28"/>
        </w:rPr>
      </w:pPr>
      <w:r>
        <w:rPr>
          <w:szCs w:val="28"/>
        </w:rPr>
        <w:lastRenderedPageBreak/>
        <w:t xml:space="preserve">В своем ответе кандидат в депутаты  </w:t>
      </w:r>
      <w:r w:rsidR="00EA1E36">
        <w:rPr>
          <w:szCs w:val="28"/>
        </w:rPr>
        <w:t xml:space="preserve">Д.В. Фадеев </w:t>
      </w:r>
      <w:r>
        <w:rPr>
          <w:szCs w:val="28"/>
        </w:rPr>
        <w:t>пояснил,</w:t>
      </w:r>
      <w:r w:rsidR="00EB2E6C">
        <w:rPr>
          <w:szCs w:val="28"/>
        </w:rPr>
        <w:t xml:space="preserve"> что в соответствии с требованиями избирательного законодательства он оформил очередной оплачиваемый отпуск с 25.07.2017 года</w:t>
      </w:r>
      <w:r w:rsidR="00B07736">
        <w:rPr>
          <w:szCs w:val="28"/>
        </w:rPr>
        <w:t xml:space="preserve"> (приказ представлен в ТИК Заволжского района)</w:t>
      </w:r>
      <w:r w:rsidR="00EB2E6C">
        <w:rPr>
          <w:szCs w:val="28"/>
        </w:rPr>
        <w:t xml:space="preserve">.  К статье, размещенной в газете «Местное время. Тверь» </w:t>
      </w:r>
      <w:r w:rsidR="00A74B38">
        <w:rPr>
          <w:szCs w:val="28"/>
        </w:rPr>
        <w:t xml:space="preserve"> он не имеет никакого отношения, не  предпринимал каких-либо действий по подготовке  указанного материала, не давал кому-либо поручений, заказчиком  указанного материала не является и не оплачивал его. В газете с 2004  года существует рубрика «ПОЛИТРУК», которая оформляется с указанием его имени, является брендом газеты.</w:t>
      </w:r>
    </w:p>
    <w:p w:rsidR="007C659E" w:rsidRDefault="007C659E" w:rsidP="002B3FA6">
      <w:pPr>
        <w:pStyle w:val="ab"/>
        <w:spacing w:before="0" w:line="360" w:lineRule="auto"/>
        <w:ind w:left="0" w:firstLine="709"/>
        <w:jc w:val="both"/>
        <w:rPr>
          <w:szCs w:val="28"/>
        </w:rPr>
      </w:pPr>
      <w:r>
        <w:rPr>
          <w:szCs w:val="28"/>
        </w:rPr>
        <w:t>На запрос ТИК Московского района города Твери (исх.№ 01-18/259)  заместитель главного редактора Т.Р. Барановская</w:t>
      </w:r>
      <w:bookmarkStart w:id="0" w:name="_GoBack"/>
      <w:bookmarkEnd w:id="0"/>
      <w:r w:rsidR="00B07736">
        <w:rPr>
          <w:szCs w:val="28"/>
        </w:rPr>
        <w:t xml:space="preserve"> сообщила, что автором </w:t>
      </w:r>
      <w:r w:rsidR="00C433B6">
        <w:rPr>
          <w:szCs w:val="28"/>
        </w:rPr>
        <w:t xml:space="preserve">статьи </w:t>
      </w:r>
      <w:r w:rsidR="00B07736">
        <w:rPr>
          <w:szCs w:val="28"/>
        </w:rPr>
        <w:t xml:space="preserve">Д.В. Фадеев не является. Никакого участия в подготовке данной статьи  он также не принимал. Считает, что статья является информационным материалом и не имеет отношения к статусу Фадеева Д.В. </w:t>
      </w:r>
      <w:r w:rsidR="00C433B6">
        <w:rPr>
          <w:szCs w:val="28"/>
        </w:rPr>
        <w:t xml:space="preserve">как кандидата в депутаты. </w:t>
      </w:r>
      <w:r w:rsidR="00B07736">
        <w:rPr>
          <w:szCs w:val="28"/>
        </w:rPr>
        <w:t>Указывает, что материалы, содержащиеся в рубрике, являются коллективным произведением сотрудников редакции и, зачастую, сторонних авторов.</w:t>
      </w:r>
    </w:p>
    <w:p w:rsidR="00121AF9" w:rsidRPr="00EE3138" w:rsidRDefault="00121AF9" w:rsidP="00121AF9">
      <w:pPr>
        <w:pStyle w:val="ab"/>
        <w:spacing w:before="0" w:line="360" w:lineRule="auto"/>
        <w:ind w:left="0" w:firstLine="709"/>
        <w:jc w:val="both"/>
        <w:rPr>
          <w:szCs w:val="28"/>
        </w:rPr>
      </w:pPr>
      <w:proofErr w:type="gramStart"/>
      <w:r w:rsidRPr="00EE3138">
        <w:rPr>
          <w:szCs w:val="28"/>
        </w:rPr>
        <w:t xml:space="preserve">В соответствии с пунктом 2 статьи 48 Федерального закона </w:t>
      </w:r>
      <w:r w:rsidR="00796EA2" w:rsidRPr="00EE3138">
        <w:rPr>
          <w:szCs w:val="28"/>
        </w:rPr>
        <w:t xml:space="preserve">от 12.06.2002 №67-ФЗ «Об основных гарантиях избирательных прав и права на участие в референдуме граждан Российской Федерации» </w:t>
      </w:r>
      <w:r w:rsidR="00796EA2" w:rsidRPr="00EE3138">
        <w:rPr>
          <w:szCs w:val="28"/>
        </w:rPr>
        <w:br/>
        <w:t>(далее – Федеральный закон)</w:t>
      </w:r>
      <w:r w:rsidR="00796EA2">
        <w:rPr>
          <w:szCs w:val="28"/>
        </w:rPr>
        <w:t xml:space="preserve">,  пунктом  </w:t>
      </w:r>
      <w:r w:rsidR="007A64A8">
        <w:rPr>
          <w:szCs w:val="28"/>
        </w:rPr>
        <w:t xml:space="preserve">2 </w:t>
      </w:r>
      <w:r w:rsidR="00796EA2">
        <w:rPr>
          <w:szCs w:val="28"/>
        </w:rPr>
        <w:t xml:space="preserve">статьи </w:t>
      </w:r>
      <w:r w:rsidR="007A64A8">
        <w:rPr>
          <w:szCs w:val="28"/>
        </w:rPr>
        <w:t>45</w:t>
      </w:r>
      <w:r w:rsidR="00796EA2">
        <w:rPr>
          <w:szCs w:val="28"/>
        </w:rPr>
        <w:t xml:space="preserve"> Избирательного кодекса Т</w:t>
      </w:r>
      <w:r w:rsidR="00796EA2" w:rsidRPr="00EE3138">
        <w:rPr>
          <w:szCs w:val="28"/>
        </w:rPr>
        <w:t xml:space="preserve">верской области от 07.04.2003 №20-ЗО (далее – </w:t>
      </w:r>
      <w:r w:rsidR="00796EA2">
        <w:rPr>
          <w:szCs w:val="28"/>
        </w:rPr>
        <w:t>Избирательного кодекса Т</w:t>
      </w:r>
      <w:r w:rsidR="00796EA2" w:rsidRPr="00EE3138">
        <w:rPr>
          <w:szCs w:val="28"/>
        </w:rPr>
        <w:t xml:space="preserve">верской области) </w:t>
      </w:r>
      <w:r w:rsidRPr="00EE3138">
        <w:rPr>
          <w:szCs w:val="28"/>
        </w:rPr>
        <w:t>предвыборной агитацией, осуществляемой в период избирательной кампании, признаются:</w:t>
      </w:r>
      <w:proofErr w:type="gramEnd"/>
    </w:p>
    <w:p w:rsidR="00121AF9" w:rsidRPr="00EE3138" w:rsidRDefault="00121AF9" w:rsidP="00121AF9">
      <w:pPr>
        <w:pStyle w:val="ab"/>
        <w:spacing w:before="0" w:line="360" w:lineRule="auto"/>
        <w:ind w:left="0" w:firstLine="709"/>
        <w:jc w:val="both"/>
        <w:rPr>
          <w:szCs w:val="28"/>
        </w:rPr>
      </w:pPr>
      <w:r w:rsidRPr="00EE3138">
        <w:rPr>
          <w:szCs w:val="28"/>
        </w:rPr>
        <w:t>а) призывы голосовать за кандидата, кандидатов, список, списки кандидатов либо против него (них);</w:t>
      </w:r>
    </w:p>
    <w:p w:rsidR="00121AF9" w:rsidRPr="00EE3138" w:rsidRDefault="00121AF9" w:rsidP="00121AF9">
      <w:pPr>
        <w:pStyle w:val="ab"/>
        <w:spacing w:before="0" w:line="360" w:lineRule="auto"/>
        <w:ind w:left="0" w:firstLine="709"/>
        <w:jc w:val="both"/>
        <w:rPr>
          <w:szCs w:val="28"/>
        </w:rPr>
      </w:pPr>
      <w:r w:rsidRPr="00EE3138">
        <w:rPr>
          <w:szCs w:val="28"/>
        </w:rP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w:t>
      </w:r>
      <w:r w:rsidRPr="00EE3138">
        <w:rPr>
          <w:szCs w:val="28"/>
        </w:rPr>
        <w:lastRenderedPageBreak/>
        <w:t>результатов опроса общественного мнения в соответствии с пунктом 2 статьи 46 Федерального закона);</w:t>
      </w:r>
    </w:p>
    <w:p w:rsidR="00121AF9" w:rsidRPr="00EE3138" w:rsidRDefault="00121AF9" w:rsidP="00121AF9">
      <w:pPr>
        <w:pStyle w:val="ab"/>
        <w:spacing w:before="0" w:line="360" w:lineRule="auto"/>
        <w:ind w:left="0" w:firstLine="709"/>
        <w:jc w:val="both"/>
        <w:rPr>
          <w:szCs w:val="28"/>
        </w:rPr>
      </w:pPr>
      <w:r w:rsidRPr="00EE3138">
        <w:rPr>
          <w:szCs w:val="28"/>
        </w:rP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121AF9" w:rsidRPr="00104F69" w:rsidRDefault="00121AF9" w:rsidP="00121AF9">
      <w:pPr>
        <w:pStyle w:val="ab"/>
        <w:spacing w:before="0" w:line="360" w:lineRule="auto"/>
        <w:ind w:left="0" w:firstLine="709"/>
        <w:jc w:val="both"/>
        <w:rPr>
          <w:szCs w:val="28"/>
        </w:rPr>
      </w:pPr>
      <w:r w:rsidRPr="00EE3138">
        <w:rPr>
          <w:szCs w:val="28"/>
        </w:rPr>
        <w:t xml:space="preserve">г) распространение информации, в которой явно преобладают сведения о каком-либо кандидате (каких-либо кандидатах), избирательном </w:t>
      </w:r>
      <w:r w:rsidRPr="00104F69">
        <w:rPr>
          <w:szCs w:val="28"/>
        </w:rPr>
        <w:t>объединении в сочетании с позитивными либо негативными комментариями;</w:t>
      </w:r>
    </w:p>
    <w:p w:rsidR="00121AF9" w:rsidRPr="00EE3138" w:rsidRDefault="00121AF9" w:rsidP="00121AF9">
      <w:pPr>
        <w:pStyle w:val="ab"/>
        <w:spacing w:before="0" w:line="360" w:lineRule="auto"/>
        <w:ind w:left="0" w:firstLine="709"/>
        <w:jc w:val="both"/>
        <w:rPr>
          <w:szCs w:val="28"/>
        </w:rPr>
      </w:pPr>
      <w:r w:rsidRPr="00EE3138">
        <w:rPr>
          <w:szCs w:val="28"/>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121AF9" w:rsidRPr="00623637" w:rsidRDefault="00121AF9" w:rsidP="00121AF9">
      <w:pPr>
        <w:pStyle w:val="ab"/>
        <w:spacing w:before="0" w:line="360" w:lineRule="auto"/>
        <w:ind w:left="0" w:firstLine="709"/>
        <w:jc w:val="both"/>
        <w:rPr>
          <w:szCs w:val="28"/>
        </w:rPr>
      </w:pPr>
      <w:r w:rsidRPr="00EE3138">
        <w:rPr>
          <w:szCs w:val="28"/>
        </w:rPr>
        <w:t xml:space="preserve">е) деятельность, способствующая созданию положительного или </w:t>
      </w:r>
      <w:r w:rsidRPr="00104F69">
        <w:rPr>
          <w:szCs w:val="28"/>
        </w:rPr>
        <w:t>отрицательного отношения избирателей к кандидату, избирательному</w:t>
      </w:r>
      <w:r w:rsidRPr="00623637">
        <w:rPr>
          <w:szCs w:val="28"/>
        </w:rPr>
        <w:t>объединению, выдвинувшему кандидата, список кандидатов.</w:t>
      </w:r>
    </w:p>
    <w:p w:rsidR="0089096F" w:rsidRPr="00EE3138" w:rsidRDefault="0089096F" w:rsidP="00EE3138">
      <w:pPr>
        <w:pStyle w:val="ab"/>
        <w:spacing w:before="0" w:line="360" w:lineRule="auto"/>
        <w:ind w:left="0" w:firstLine="709"/>
        <w:jc w:val="both"/>
        <w:rPr>
          <w:szCs w:val="28"/>
        </w:rPr>
      </w:pPr>
      <w:r w:rsidRPr="00EE3138">
        <w:rPr>
          <w:szCs w:val="28"/>
        </w:rPr>
        <w:t>В соответствии со статьями 44, 45, 48 Федерального закона, статьями 41,</w:t>
      </w:r>
      <w:r w:rsidR="003329BF">
        <w:rPr>
          <w:szCs w:val="28"/>
        </w:rPr>
        <w:t xml:space="preserve"> 42, 45 Избирательного кодекса Т</w:t>
      </w:r>
      <w:r w:rsidRPr="00EE3138">
        <w:rPr>
          <w:szCs w:val="28"/>
        </w:rPr>
        <w:t>верской области 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C40970" w:rsidRDefault="00C40970" w:rsidP="00C40970">
      <w:pPr>
        <w:pStyle w:val="ab"/>
        <w:spacing w:before="0" w:line="360" w:lineRule="auto"/>
        <w:ind w:left="0" w:firstLine="709"/>
        <w:jc w:val="both"/>
        <w:rPr>
          <w:szCs w:val="28"/>
        </w:rPr>
      </w:pPr>
      <w:r>
        <w:rPr>
          <w:szCs w:val="28"/>
        </w:rPr>
        <w:t>Установлено, что в статье «ОЧЕРНИТЕЛИ», размещенной в газете «Местное время. Тверь» присутствуют признаки  н</w:t>
      </w:r>
      <w:r w:rsidRPr="00B9426A">
        <w:rPr>
          <w:szCs w:val="28"/>
        </w:rPr>
        <w:t>арушения избирательного законодательства</w:t>
      </w:r>
      <w:r>
        <w:rPr>
          <w:szCs w:val="28"/>
        </w:rPr>
        <w:t>,</w:t>
      </w:r>
      <w:r w:rsidRPr="00EE3138">
        <w:rPr>
          <w:szCs w:val="28"/>
        </w:rPr>
        <w:t xml:space="preserve">установленные </w:t>
      </w:r>
      <w:r>
        <w:rPr>
          <w:szCs w:val="28"/>
        </w:rPr>
        <w:t xml:space="preserve"> подпунктами «б» - «е» </w:t>
      </w:r>
      <w:r w:rsidRPr="00EE3138">
        <w:rPr>
          <w:szCs w:val="28"/>
        </w:rPr>
        <w:t xml:space="preserve">пунктом 2 статьи 45 </w:t>
      </w:r>
      <w:r>
        <w:rPr>
          <w:szCs w:val="28"/>
        </w:rPr>
        <w:t xml:space="preserve"> Избирательного кодекса Т</w:t>
      </w:r>
      <w:r w:rsidRPr="00EE3138">
        <w:rPr>
          <w:szCs w:val="28"/>
        </w:rPr>
        <w:t>верской области</w:t>
      </w:r>
      <w:r>
        <w:rPr>
          <w:szCs w:val="28"/>
        </w:rPr>
        <w:t xml:space="preserve">.  В статье явно преобладают сведения о </w:t>
      </w:r>
      <w:r w:rsidRPr="00D00FBC">
        <w:rPr>
          <w:szCs w:val="28"/>
        </w:rPr>
        <w:t xml:space="preserve"> кандидат</w:t>
      </w:r>
      <w:r>
        <w:rPr>
          <w:szCs w:val="28"/>
        </w:rPr>
        <w:t xml:space="preserve">ах в депутаты </w:t>
      </w:r>
      <w:r w:rsidRPr="00D00FBC">
        <w:rPr>
          <w:szCs w:val="28"/>
        </w:rPr>
        <w:t xml:space="preserve"> Тверской городской Думы </w:t>
      </w:r>
      <w:r>
        <w:rPr>
          <w:szCs w:val="28"/>
        </w:rPr>
        <w:t xml:space="preserve"> </w:t>
      </w:r>
      <w:proofErr w:type="spellStart"/>
      <w:r>
        <w:rPr>
          <w:szCs w:val="28"/>
        </w:rPr>
        <w:t>А.Ф.Оводкове</w:t>
      </w:r>
      <w:proofErr w:type="spellEnd"/>
      <w:r>
        <w:rPr>
          <w:szCs w:val="28"/>
        </w:rPr>
        <w:t xml:space="preserve"> и Д.В. Фадееве в сочетании с позитивными комментариями. Кроме того, в статье содержатся сведения о  кандидате в депутаты </w:t>
      </w:r>
      <w:r w:rsidRPr="00D00FBC">
        <w:rPr>
          <w:szCs w:val="28"/>
        </w:rPr>
        <w:t xml:space="preserve">Тверской </w:t>
      </w:r>
      <w:r w:rsidRPr="00D8133C">
        <w:rPr>
          <w:szCs w:val="28"/>
        </w:rPr>
        <w:t xml:space="preserve">городской Думы  С.А. Юровском,  избирательном объединении «Региональное отделение Политической партии СПРАВЕДЛИВАЯ РОССИЯ </w:t>
      </w:r>
      <w:r w:rsidRPr="00D961A6">
        <w:rPr>
          <w:szCs w:val="28"/>
        </w:rPr>
        <w:t>в Тверской области» в сочетании с негативными комментариями.</w:t>
      </w:r>
    </w:p>
    <w:p w:rsidR="0089096F" w:rsidRPr="00EE3138" w:rsidRDefault="0089096F" w:rsidP="00EE3138">
      <w:pPr>
        <w:pStyle w:val="ab"/>
        <w:spacing w:before="0" w:line="360" w:lineRule="auto"/>
        <w:ind w:left="0" w:firstLine="709"/>
        <w:jc w:val="both"/>
        <w:rPr>
          <w:szCs w:val="28"/>
        </w:rPr>
      </w:pPr>
      <w:r w:rsidRPr="00EE3138">
        <w:rPr>
          <w:szCs w:val="28"/>
        </w:rPr>
        <w:lastRenderedPageBreak/>
        <w:t xml:space="preserve">Информирование избирателей осуществляют организации, осуществляющие выпуск средств массовой информации, редакции сетевых изданий, физические и юридические лица в соответствии с </w:t>
      </w:r>
      <w:r w:rsidR="002B3FA6">
        <w:rPr>
          <w:szCs w:val="28"/>
        </w:rPr>
        <w:t xml:space="preserve">требованиями </w:t>
      </w:r>
      <w:r w:rsidRPr="00EE3138">
        <w:rPr>
          <w:szCs w:val="28"/>
        </w:rPr>
        <w:t>Федеральн</w:t>
      </w:r>
      <w:r w:rsidR="00C433B6">
        <w:rPr>
          <w:szCs w:val="28"/>
        </w:rPr>
        <w:t>ого</w:t>
      </w:r>
      <w:r w:rsidRPr="00EE3138">
        <w:rPr>
          <w:szCs w:val="28"/>
        </w:rPr>
        <w:t xml:space="preserve"> закон</w:t>
      </w:r>
      <w:r w:rsidR="00C433B6">
        <w:rPr>
          <w:szCs w:val="28"/>
        </w:rPr>
        <w:t>а</w:t>
      </w:r>
      <w:r w:rsidRPr="00EE3138">
        <w:rPr>
          <w:szCs w:val="28"/>
        </w:rPr>
        <w:t>.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34117D" w:rsidRPr="00243ECA" w:rsidRDefault="0034117D" w:rsidP="00243ECA">
      <w:pPr>
        <w:pStyle w:val="ConsPlusNormal"/>
        <w:spacing w:line="360" w:lineRule="auto"/>
        <w:ind w:firstLine="709"/>
        <w:jc w:val="both"/>
        <w:rPr>
          <w:rFonts w:ascii="Times New Roman" w:hAnsi="Times New Roman" w:cs="Times New Roman"/>
          <w:sz w:val="28"/>
          <w:szCs w:val="28"/>
        </w:rPr>
      </w:pPr>
      <w:proofErr w:type="gramStart"/>
      <w:r w:rsidRPr="00243ECA">
        <w:rPr>
          <w:rFonts w:ascii="Times New Roman" w:hAnsi="Times New Roman" w:cs="Times New Roman"/>
          <w:sz w:val="28"/>
          <w:szCs w:val="28"/>
        </w:rPr>
        <w:t xml:space="preserve">В соответствии с пунктом 6 статьи 47 Избирательного кодекса Тверской области </w:t>
      </w:r>
      <w:r w:rsidR="00166F68">
        <w:rPr>
          <w:rFonts w:ascii="Times New Roman" w:hAnsi="Times New Roman" w:cs="Times New Roman"/>
          <w:sz w:val="28"/>
          <w:szCs w:val="28"/>
        </w:rPr>
        <w:t>п</w:t>
      </w:r>
      <w:r w:rsidRPr="00243ECA">
        <w:rPr>
          <w:rFonts w:ascii="Times New Roman" w:hAnsi="Times New Roman" w:cs="Times New Roman"/>
          <w:sz w:val="28"/>
          <w:szCs w:val="28"/>
        </w:rPr>
        <w:t>ри проведении выборов сведения о размере (в валюте Российской Федерации) и других условиях оплаты печатной площади</w:t>
      </w:r>
      <w:r w:rsidR="00166F68">
        <w:rPr>
          <w:rFonts w:ascii="Times New Roman" w:hAnsi="Times New Roman" w:cs="Times New Roman"/>
          <w:sz w:val="28"/>
          <w:szCs w:val="28"/>
        </w:rPr>
        <w:t xml:space="preserve"> п</w:t>
      </w:r>
      <w:r w:rsidRPr="00243ECA">
        <w:rPr>
          <w:rFonts w:ascii="Times New Roman" w:hAnsi="Times New Roman" w:cs="Times New Roman"/>
          <w:sz w:val="28"/>
          <w:szCs w:val="28"/>
        </w:rPr>
        <w:t>о размещению агитационных материалов должны быть опубликованы соответствующей редакцией периодического печатного издания не позднее чем через 30 дней со дня официального опубликования (публикации) решения о назначении выборов.</w:t>
      </w:r>
      <w:proofErr w:type="gramEnd"/>
      <w:r w:rsidRPr="00243ECA">
        <w:rPr>
          <w:rFonts w:ascii="Times New Roman" w:hAnsi="Times New Roman" w:cs="Times New Roman"/>
          <w:sz w:val="28"/>
          <w:szCs w:val="28"/>
        </w:rPr>
        <w:t xml:space="preserve">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печатную площадь для п</w:t>
      </w:r>
      <w:r w:rsidR="00166F68">
        <w:rPr>
          <w:rFonts w:ascii="Times New Roman" w:hAnsi="Times New Roman" w:cs="Times New Roman"/>
          <w:sz w:val="28"/>
          <w:szCs w:val="28"/>
        </w:rPr>
        <w:t>роведения предвыборной агитации</w:t>
      </w:r>
      <w:r w:rsidRPr="00243ECA">
        <w:rPr>
          <w:rFonts w:ascii="Times New Roman" w:hAnsi="Times New Roman" w:cs="Times New Roman"/>
          <w:sz w:val="28"/>
          <w:szCs w:val="28"/>
        </w:rPr>
        <w:t xml:space="preserve"> в тот же срок должны быть представлены в избирательную комиссию, организующую выборы.</w:t>
      </w:r>
    </w:p>
    <w:p w:rsidR="00166F68" w:rsidRDefault="00243ECA" w:rsidP="00243ECA">
      <w:pPr>
        <w:pStyle w:val="ab"/>
        <w:spacing w:before="0" w:line="360" w:lineRule="auto"/>
        <w:ind w:left="0" w:firstLine="709"/>
        <w:jc w:val="both"/>
        <w:rPr>
          <w:szCs w:val="28"/>
        </w:rPr>
      </w:pPr>
      <w:r>
        <w:rPr>
          <w:szCs w:val="28"/>
        </w:rPr>
        <w:t xml:space="preserve">Редакция газеты «Местное время.Тверь» </w:t>
      </w:r>
      <w:r w:rsidR="00321117">
        <w:rPr>
          <w:szCs w:val="28"/>
        </w:rPr>
        <w:t xml:space="preserve">сведений об </w:t>
      </w:r>
      <w:r w:rsidRPr="00243ECA">
        <w:rPr>
          <w:szCs w:val="28"/>
        </w:rPr>
        <w:t>условиях оплаты печатной площади</w:t>
      </w:r>
      <w:r>
        <w:rPr>
          <w:szCs w:val="28"/>
        </w:rPr>
        <w:t xml:space="preserve">  по ра</w:t>
      </w:r>
      <w:r w:rsidRPr="00243ECA">
        <w:rPr>
          <w:szCs w:val="28"/>
        </w:rPr>
        <w:t xml:space="preserve">змещению агитационных материалов </w:t>
      </w:r>
      <w:r>
        <w:rPr>
          <w:szCs w:val="28"/>
        </w:rPr>
        <w:t>не</w:t>
      </w:r>
      <w:r w:rsidRPr="00243ECA">
        <w:rPr>
          <w:szCs w:val="28"/>
        </w:rPr>
        <w:t xml:space="preserve"> опубликова</w:t>
      </w:r>
      <w:r>
        <w:rPr>
          <w:szCs w:val="28"/>
        </w:rPr>
        <w:t>ла, соответственно в ТИК Московского района не представляла. Размещать агитационные материалы  в газете также не имела права</w:t>
      </w:r>
      <w:r w:rsidR="00166F68">
        <w:rPr>
          <w:szCs w:val="28"/>
        </w:rPr>
        <w:t>.</w:t>
      </w:r>
    </w:p>
    <w:p w:rsidR="001A62E6" w:rsidRDefault="00166F68" w:rsidP="00243ECA">
      <w:pPr>
        <w:pStyle w:val="ab"/>
        <w:spacing w:before="0" w:line="360" w:lineRule="auto"/>
        <w:ind w:left="0" w:firstLine="709"/>
        <w:jc w:val="both"/>
        <w:rPr>
          <w:szCs w:val="28"/>
        </w:rPr>
      </w:pPr>
      <w:r>
        <w:rPr>
          <w:szCs w:val="28"/>
        </w:rPr>
        <w:t>Как установлено</w:t>
      </w:r>
      <w:r w:rsidR="00321117">
        <w:rPr>
          <w:szCs w:val="28"/>
        </w:rPr>
        <w:t>,</w:t>
      </w:r>
      <w:r>
        <w:rPr>
          <w:szCs w:val="28"/>
        </w:rPr>
        <w:t xml:space="preserve"> в статье «ОЧЕРНИТЕЛИ» под рубрикой «ПОЛИТРУК» в газете «Местное время.Тверь» присутствуют признаки предвыборной агитации при проведении выборов де</w:t>
      </w:r>
      <w:r w:rsidR="00C40970">
        <w:rPr>
          <w:szCs w:val="28"/>
        </w:rPr>
        <w:t xml:space="preserve">путатов Тверской городской Думы, </w:t>
      </w:r>
      <w:r w:rsidR="00C40970" w:rsidRPr="00EE3138">
        <w:rPr>
          <w:szCs w:val="28"/>
        </w:rPr>
        <w:t xml:space="preserve">установленные </w:t>
      </w:r>
      <w:r w:rsidR="00C40970">
        <w:rPr>
          <w:szCs w:val="28"/>
        </w:rPr>
        <w:t xml:space="preserve"> подпунктами «б» - «е» </w:t>
      </w:r>
      <w:r w:rsidR="00C40970" w:rsidRPr="00EE3138">
        <w:rPr>
          <w:szCs w:val="28"/>
        </w:rPr>
        <w:t xml:space="preserve">пунктом 2 статьи 45 </w:t>
      </w:r>
      <w:r w:rsidR="00C40970">
        <w:rPr>
          <w:szCs w:val="28"/>
        </w:rPr>
        <w:t xml:space="preserve"> Избирательного кодекса Т</w:t>
      </w:r>
      <w:r w:rsidR="00C40970" w:rsidRPr="00EE3138">
        <w:rPr>
          <w:szCs w:val="28"/>
        </w:rPr>
        <w:t>верской области</w:t>
      </w:r>
      <w:r w:rsidR="00C40970">
        <w:rPr>
          <w:szCs w:val="28"/>
        </w:rPr>
        <w:t>.</w:t>
      </w:r>
    </w:p>
    <w:p w:rsidR="00C40970" w:rsidRPr="00243ECA" w:rsidRDefault="00C40970" w:rsidP="00243ECA">
      <w:pPr>
        <w:pStyle w:val="ab"/>
        <w:spacing w:before="0" w:line="360" w:lineRule="auto"/>
        <w:ind w:left="0" w:firstLine="709"/>
        <w:jc w:val="both"/>
        <w:rPr>
          <w:szCs w:val="28"/>
        </w:rPr>
      </w:pPr>
    </w:p>
    <w:p w:rsidR="00166F68" w:rsidRPr="008525CE" w:rsidRDefault="00166F68" w:rsidP="00166F68">
      <w:pPr>
        <w:autoSpaceDE w:val="0"/>
        <w:autoSpaceDN w:val="0"/>
        <w:adjustRightInd w:val="0"/>
        <w:spacing w:line="312" w:lineRule="auto"/>
        <w:ind w:firstLine="540"/>
        <w:jc w:val="both"/>
        <w:rPr>
          <w:bCs/>
          <w:szCs w:val="28"/>
        </w:rPr>
      </w:pPr>
      <w:r>
        <w:rPr>
          <w:bCs/>
          <w:szCs w:val="28"/>
        </w:rPr>
        <w:lastRenderedPageBreak/>
        <w:t xml:space="preserve">Однако в соответствии с </w:t>
      </w:r>
      <w:r w:rsidRPr="008525CE">
        <w:rPr>
          <w:bCs/>
          <w:szCs w:val="28"/>
        </w:rPr>
        <w:t xml:space="preserve">пунктом 2.1 статьи </w:t>
      </w:r>
      <w:r>
        <w:rPr>
          <w:bCs/>
          <w:szCs w:val="28"/>
        </w:rPr>
        <w:t>45</w:t>
      </w:r>
      <w:r w:rsidRPr="008525CE">
        <w:rPr>
          <w:bCs/>
          <w:szCs w:val="28"/>
        </w:rPr>
        <w:t xml:space="preserve"> Избирательного кодекса Тверской области предусмотрено то, что действия, указанные в подпунктах «б» - «е» пункта 2 статьи 45 Избирательного кодекса Тверской области, совершаемые при осуществлении представителями организации, осуществляющих выпуск средств массовой информации, признаются предвыборной агитацией в случае, если эти действия совершены </w:t>
      </w:r>
      <w:r w:rsidRPr="00011817">
        <w:rPr>
          <w:b/>
          <w:bCs/>
          <w:szCs w:val="28"/>
          <w:u w:val="single"/>
        </w:rPr>
        <w:t>неоднократно</w:t>
      </w:r>
      <w:r w:rsidRPr="008525CE">
        <w:rPr>
          <w:bCs/>
          <w:szCs w:val="28"/>
        </w:rPr>
        <w:t>.</w:t>
      </w:r>
    </w:p>
    <w:p w:rsidR="0089096F" w:rsidRPr="00EE3138" w:rsidRDefault="0089096F" w:rsidP="00EE3138">
      <w:pPr>
        <w:pStyle w:val="ab"/>
        <w:spacing w:before="0" w:line="360" w:lineRule="auto"/>
        <w:ind w:left="0" w:firstLine="709"/>
        <w:jc w:val="both"/>
        <w:rPr>
          <w:b/>
        </w:rPr>
      </w:pPr>
      <w:proofErr w:type="gramStart"/>
      <w:r w:rsidRPr="00EE3138">
        <w:rPr>
          <w:szCs w:val="28"/>
        </w:rPr>
        <w:t>На основании вышеизложенного,  в соответствии со статьями 2</w:t>
      </w:r>
      <w:r w:rsidR="00180C4B">
        <w:rPr>
          <w:szCs w:val="28"/>
        </w:rPr>
        <w:t>4</w:t>
      </w:r>
      <w:r w:rsidRPr="00EE3138">
        <w:rPr>
          <w:szCs w:val="28"/>
        </w:rPr>
        <w:t xml:space="preserve">, </w:t>
      </w:r>
      <w:r w:rsidR="00BC6C22">
        <w:rPr>
          <w:szCs w:val="28"/>
        </w:rPr>
        <w:t>44, 45,</w:t>
      </w:r>
      <w:r w:rsidRPr="00EE3138">
        <w:rPr>
          <w:szCs w:val="28"/>
        </w:rPr>
        <w:t>56 Федерального закона, статьями 2</w:t>
      </w:r>
      <w:r w:rsidR="00180C4B">
        <w:rPr>
          <w:szCs w:val="28"/>
        </w:rPr>
        <w:t>0</w:t>
      </w:r>
      <w:r w:rsidRPr="00EE3138">
        <w:rPr>
          <w:szCs w:val="28"/>
        </w:rPr>
        <w:t xml:space="preserve">, </w:t>
      </w:r>
      <w:r w:rsidR="00BC6C22">
        <w:rPr>
          <w:szCs w:val="28"/>
        </w:rPr>
        <w:t xml:space="preserve">41, 42, </w:t>
      </w:r>
      <w:r w:rsidRPr="00EE3138">
        <w:rPr>
          <w:szCs w:val="28"/>
        </w:rPr>
        <w:t xml:space="preserve">52 </w:t>
      </w:r>
      <w:r w:rsidR="00796EA2">
        <w:rPr>
          <w:szCs w:val="28"/>
        </w:rPr>
        <w:t>Избирательного кодекса Т</w:t>
      </w:r>
      <w:r w:rsidR="00796EA2" w:rsidRPr="00EE3138">
        <w:rPr>
          <w:szCs w:val="28"/>
        </w:rPr>
        <w:t>верской области</w:t>
      </w:r>
      <w:r w:rsidRPr="00EE3138">
        <w:rPr>
          <w:szCs w:val="28"/>
        </w:rPr>
        <w:t xml:space="preserve">, </w:t>
      </w:r>
      <w:r w:rsidR="00EE3138" w:rsidRPr="00EE3138">
        <w:t>на основании</w:t>
      </w:r>
      <w:r w:rsidR="00EE3138" w:rsidRPr="00EE3138">
        <w:rPr>
          <w:szCs w:val="28"/>
        </w:rPr>
        <w:t xml:space="preserve"> постановления избирательной комиссии Тверской области от 24.04.2017</w:t>
      </w:r>
      <w:r w:rsidR="00943D0C" w:rsidRPr="005B4FC1">
        <w:rPr>
          <w:szCs w:val="28"/>
        </w:rPr>
        <w:t xml:space="preserve">№60/771-6 </w:t>
      </w:r>
      <w:r w:rsidR="00943D0C">
        <w:rPr>
          <w:szCs w:val="28"/>
        </w:rPr>
        <w:t>«</w:t>
      </w:r>
      <w:r w:rsidR="00943D0C" w:rsidRPr="005B4FC1">
        <w:rPr>
          <w:szCs w:val="28"/>
        </w:rPr>
        <w:t>О возложении полномочий избирательной комиссии города Твери на территориальную избирательную комиссию Московского района города Твери</w:t>
      </w:r>
      <w:r w:rsidR="00943D0C">
        <w:rPr>
          <w:szCs w:val="28"/>
        </w:rPr>
        <w:t>»</w:t>
      </w:r>
      <w:r w:rsidR="00943D0C">
        <w:t>,</w:t>
      </w:r>
      <w:r w:rsidR="00EE3138" w:rsidRPr="00EE3138">
        <w:rPr>
          <w:szCs w:val="28"/>
        </w:rPr>
        <w:t xml:space="preserve">  территориальная избирательная комиссия Московского района города  Твер</w:t>
      </w:r>
      <w:r w:rsidRPr="00EE3138">
        <w:rPr>
          <w:szCs w:val="28"/>
        </w:rPr>
        <w:t xml:space="preserve">и </w:t>
      </w:r>
      <w:r w:rsidRPr="00EE3138">
        <w:rPr>
          <w:b/>
          <w:spacing w:val="40"/>
          <w:szCs w:val="28"/>
        </w:rPr>
        <w:t>постановляет</w:t>
      </w:r>
      <w:r w:rsidRPr="00EE3138">
        <w:rPr>
          <w:b/>
        </w:rPr>
        <w:t>:</w:t>
      </w:r>
      <w:proofErr w:type="gramEnd"/>
    </w:p>
    <w:p w:rsidR="001644BE" w:rsidRPr="007C37B8" w:rsidRDefault="001644BE" w:rsidP="001644BE">
      <w:pPr>
        <w:numPr>
          <w:ilvl w:val="0"/>
          <w:numId w:val="29"/>
        </w:numPr>
        <w:tabs>
          <w:tab w:val="left" w:pos="993"/>
        </w:tabs>
        <w:suppressAutoHyphens/>
        <w:spacing w:line="360" w:lineRule="auto"/>
        <w:ind w:left="0" w:firstLine="709"/>
        <w:jc w:val="both"/>
        <w:rPr>
          <w:szCs w:val="28"/>
        </w:rPr>
      </w:pPr>
      <w:r w:rsidRPr="007C37B8">
        <w:rPr>
          <w:szCs w:val="28"/>
        </w:rPr>
        <w:t xml:space="preserve">Заявление </w:t>
      </w:r>
      <w:r w:rsidR="00C40970">
        <w:rPr>
          <w:szCs w:val="28"/>
        </w:rPr>
        <w:t>кандидата в депутаты С.А. Юровского</w:t>
      </w:r>
      <w:r w:rsidRPr="007C37B8">
        <w:rPr>
          <w:szCs w:val="28"/>
        </w:rPr>
        <w:t xml:space="preserve"> оставить без удовлетворения.</w:t>
      </w:r>
    </w:p>
    <w:p w:rsidR="001644BE" w:rsidRPr="007C37B8" w:rsidRDefault="001644BE" w:rsidP="001644BE">
      <w:pPr>
        <w:numPr>
          <w:ilvl w:val="0"/>
          <w:numId w:val="29"/>
        </w:numPr>
        <w:tabs>
          <w:tab w:val="left" w:pos="993"/>
        </w:tabs>
        <w:suppressAutoHyphens/>
        <w:spacing w:line="360" w:lineRule="auto"/>
        <w:ind w:left="0" w:firstLine="709"/>
        <w:jc w:val="both"/>
        <w:rPr>
          <w:szCs w:val="28"/>
        </w:rPr>
      </w:pPr>
      <w:r w:rsidRPr="007C37B8">
        <w:rPr>
          <w:szCs w:val="28"/>
        </w:rPr>
        <w:t xml:space="preserve">Направить копию настоящего постановления </w:t>
      </w:r>
      <w:r w:rsidR="00C40970">
        <w:rPr>
          <w:szCs w:val="28"/>
        </w:rPr>
        <w:t>кандидату в депутаты С.А. Юровско</w:t>
      </w:r>
      <w:r w:rsidR="00011817">
        <w:rPr>
          <w:szCs w:val="28"/>
        </w:rPr>
        <w:t>му</w:t>
      </w:r>
      <w:r w:rsidR="00C40970">
        <w:rPr>
          <w:szCs w:val="28"/>
        </w:rPr>
        <w:t>,</w:t>
      </w:r>
      <w:r w:rsidRPr="007C37B8">
        <w:rPr>
          <w:szCs w:val="28"/>
        </w:rPr>
        <w:t xml:space="preserve"> кандидату в депутаты Тверской городской Думы</w:t>
      </w:r>
      <w:r w:rsidR="00C40970">
        <w:rPr>
          <w:szCs w:val="28"/>
        </w:rPr>
        <w:t>Д.В.Фадееву, в редакцию газеты «Местное время. Тверь».</w:t>
      </w:r>
    </w:p>
    <w:p w:rsidR="001644BE" w:rsidRPr="007C37B8" w:rsidRDefault="001644BE" w:rsidP="001644BE">
      <w:pPr>
        <w:numPr>
          <w:ilvl w:val="0"/>
          <w:numId w:val="29"/>
        </w:numPr>
        <w:tabs>
          <w:tab w:val="left" w:pos="993"/>
        </w:tabs>
        <w:suppressAutoHyphens/>
        <w:spacing w:line="360" w:lineRule="auto"/>
        <w:ind w:left="0" w:firstLine="709"/>
        <w:jc w:val="both"/>
        <w:rPr>
          <w:szCs w:val="28"/>
        </w:rPr>
      </w:pPr>
      <w:r w:rsidRPr="007C37B8">
        <w:rPr>
          <w:rStyle w:val="apple-converted-space"/>
          <w:szCs w:val="28"/>
        </w:rPr>
        <w:t> </w:t>
      </w:r>
      <w:proofErr w:type="gramStart"/>
      <w:r w:rsidRPr="007C37B8">
        <w:rPr>
          <w:szCs w:val="28"/>
        </w:rPr>
        <w:t>Разместить</w:t>
      </w:r>
      <w:proofErr w:type="gramEnd"/>
      <w:r w:rsidRPr="007C37B8">
        <w:rPr>
          <w:szCs w:val="28"/>
        </w:rPr>
        <w:t xml:space="preserve"> настоящее постановление на сайте территориальной избирательной комиссии Московского района города Твери в информационно-телекоммуникационной сети «Интернет».</w:t>
      </w:r>
    </w:p>
    <w:p w:rsidR="00AD2E1D" w:rsidRDefault="00AD2E1D" w:rsidP="00EE3138">
      <w:pPr>
        <w:jc w:val="both"/>
        <w:rPr>
          <w:snapToGrid w:val="0"/>
          <w:szCs w:val="28"/>
        </w:rPr>
      </w:pPr>
    </w:p>
    <w:tbl>
      <w:tblPr>
        <w:tblW w:w="9360" w:type="dxa"/>
        <w:tblInd w:w="108" w:type="dxa"/>
        <w:tblLook w:val="0000"/>
      </w:tblPr>
      <w:tblGrid>
        <w:gridCol w:w="4320"/>
        <w:gridCol w:w="5040"/>
      </w:tblGrid>
      <w:tr w:rsidR="00AD064C" w:rsidRPr="00AD064C" w:rsidTr="00153A64">
        <w:tc>
          <w:tcPr>
            <w:tcW w:w="4320" w:type="dxa"/>
          </w:tcPr>
          <w:p w:rsidR="00AD064C" w:rsidRPr="00AD064C" w:rsidRDefault="00AD064C" w:rsidP="00EE3138">
            <w:pPr>
              <w:rPr>
                <w:szCs w:val="28"/>
              </w:rPr>
            </w:pPr>
            <w:r w:rsidRPr="00AD064C">
              <w:rPr>
                <w:szCs w:val="28"/>
              </w:rPr>
              <w:t xml:space="preserve">Председатель  </w:t>
            </w:r>
          </w:p>
          <w:p w:rsidR="00AD064C" w:rsidRDefault="00AD064C" w:rsidP="00EE3138">
            <w:pPr>
              <w:rPr>
                <w:szCs w:val="28"/>
              </w:rPr>
            </w:pPr>
            <w:r w:rsidRPr="00AD064C">
              <w:rPr>
                <w:szCs w:val="28"/>
              </w:rPr>
              <w:t>территориальной избирательной комиссии Московского района</w:t>
            </w:r>
          </w:p>
          <w:p w:rsidR="00AD064C" w:rsidRPr="00AD064C" w:rsidRDefault="00AD064C" w:rsidP="00EE3138">
            <w:pPr>
              <w:rPr>
                <w:szCs w:val="28"/>
              </w:rPr>
            </w:pPr>
            <w:r>
              <w:rPr>
                <w:szCs w:val="28"/>
              </w:rPr>
              <w:t>города Твери</w:t>
            </w:r>
          </w:p>
        </w:tc>
        <w:tc>
          <w:tcPr>
            <w:tcW w:w="5040" w:type="dxa"/>
            <w:vAlign w:val="bottom"/>
          </w:tcPr>
          <w:p w:rsidR="00AD064C" w:rsidRPr="00AD064C" w:rsidRDefault="00AD064C" w:rsidP="00EE3138">
            <w:pPr>
              <w:keepNext/>
              <w:jc w:val="right"/>
              <w:outlineLvl w:val="1"/>
              <w:rPr>
                <w:szCs w:val="28"/>
              </w:rPr>
            </w:pPr>
            <w:r w:rsidRPr="00AD064C">
              <w:rPr>
                <w:szCs w:val="28"/>
              </w:rPr>
              <w:t>О.В. Бабкина</w:t>
            </w:r>
          </w:p>
        </w:tc>
      </w:tr>
      <w:tr w:rsidR="00AD064C" w:rsidRPr="00AD064C" w:rsidTr="00153A64">
        <w:trPr>
          <w:trHeight w:val="161"/>
        </w:trPr>
        <w:tc>
          <w:tcPr>
            <w:tcW w:w="4320" w:type="dxa"/>
          </w:tcPr>
          <w:p w:rsidR="00AD064C" w:rsidRPr="00AD064C" w:rsidRDefault="00AD064C" w:rsidP="00EE3138">
            <w:pPr>
              <w:rPr>
                <w:sz w:val="16"/>
                <w:szCs w:val="16"/>
              </w:rPr>
            </w:pPr>
          </w:p>
        </w:tc>
        <w:tc>
          <w:tcPr>
            <w:tcW w:w="5040" w:type="dxa"/>
            <w:vAlign w:val="bottom"/>
          </w:tcPr>
          <w:p w:rsidR="00AD064C" w:rsidRPr="00AD064C" w:rsidRDefault="00AD064C" w:rsidP="00EE3138">
            <w:pPr>
              <w:keepNext/>
              <w:jc w:val="left"/>
              <w:outlineLvl w:val="1"/>
              <w:rPr>
                <w:sz w:val="16"/>
                <w:szCs w:val="16"/>
              </w:rPr>
            </w:pPr>
          </w:p>
        </w:tc>
      </w:tr>
      <w:tr w:rsidR="00AD064C" w:rsidRPr="00AD064C" w:rsidTr="00153A64">
        <w:trPr>
          <w:trHeight w:val="70"/>
        </w:trPr>
        <w:tc>
          <w:tcPr>
            <w:tcW w:w="4320" w:type="dxa"/>
          </w:tcPr>
          <w:p w:rsidR="00943D0C" w:rsidRDefault="00943D0C" w:rsidP="00EE3138">
            <w:pPr>
              <w:rPr>
                <w:szCs w:val="28"/>
              </w:rPr>
            </w:pPr>
          </w:p>
          <w:p w:rsidR="00AD064C" w:rsidRPr="00AD064C" w:rsidRDefault="00AD064C" w:rsidP="00EE3138">
            <w:pPr>
              <w:rPr>
                <w:szCs w:val="28"/>
              </w:rPr>
            </w:pPr>
            <w:r w:rsidRPr="00AD064C">
              <w:rPr>
                <w:szCs w:val="28"/>
              </w:rPr>
              <w:t xml:space="preserve">Секретарь </w:t>
            </w:r>
          </w:p>
          <w:p w:rsidR="00AD064C" w:rsidRPr="00AD064C" w:rsidRDefault="00AD064C" w:rsidP="00EE3138">
            <w:pPr>
              <w:rPr>
                <w:szCs w:val="28"/>
              </w:rPr>
            </w:pPr>
            <w:r w:rsidRPr="00AD064C">
              <w:rPr>
                <w:szCs w:val="28"/>
              </w:rPr>
              <w:t>территориальной избирательной комиссии Московскогорайона</w:t>
            </w:r>
          </w:p>
        </w:tc>
        <w:tc>
          <w:tcPr>
            <w:tcW w:w="5040" w:type="dxa"/>
            <w:vAlign w:val="bottom"/>
          </w:tcPr>
          <w:p w:rsidR="00AD064C" w:rsidRPr="00AD064C" w:rsidRDefault="00201698" w:rsidP="00EE3138">
            <w:pPr>
              <w:keepNext/>
              <w:jc w:val="right"/>
              <w:outlineLvl w:val="1"/>
              <w:rPr>
                <w:szCs w:val="28"/>
              </w:rPr>
            </w:pPr>
            <w:r>
              <w:rPr>
                <w:szCs w:val="28"/>
              </w:rPr>
              <w:t xml:space="preserve">Ю.В. </w:t>
            </w:r>
            <w:proofErr w:type="spellStart"/>
            <w:r>
              <w:rPr>
                <w:szCs w:val="28"/>
              </w:rPr>
              <w:t>Экилик</w:t>
            </w:r>
            <w:proofErr w:type="spellEnd"/>
          </w:p>
        </w:tc>
      </w:tr>
    </w:tbl>
    <w:p w:rsidR="00AD064C" w:rsidRDefault="004D3827" w:rsidP="00EE3138">
      <w:pPr>
        <w:jc w:val="left"/>
        <w:rPr>
          <w:szCs w:val="28"/>
        </w:rPr>
      </w:pPr>
      <w:r>
        <w:rPr>
          <w:szCs w:val="28"/>
        </w:rPr>
        <w:t>города Твери</w:t>
      </w:r>
    </w:p>
    <w:p w:rsidR="002B3FA6" w:rsidRDefault="002B3FA6" w:rsidP="00EE3138">
      <w:pPr>
        <w:jc w:val="left"/>
        <w:rPr>
          <w:szCs w:val="28"/>
        </w:rPr>
      </w:pPr>
    </w:p>
    <w:sectPr w:rsidR="002B3FA6" w:rsidSect="00EE3138">
      <w:headerReference w:type="default" r:id="rId7"/>
      <w:footerReference w:type="default" r:id="rId8"/>
      <w:pgSz w:w="11906" w:h="16838"/>
      <w:pgMar w:top="794" w:right="851" w:bottom="79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FE8" w:rsidRDefault="00B71FE8" w:rsidP="00F71BAD">
      <w:r>
        <w:separator/>
      </w:r>
    </w:p>
  </w:endnote>
  <w:endnote w:type="continuationSeparator" w:id="1">
    <w:p w:rsidR="00B71FE8" w:rsidRDefault="00B71FE8" w:rsidP="00F71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637" w:rsidRDefault="0004108C">
    <w:pPr>
      <w:pStyle w:val="a9"/>
      <w:jc w:val="right"/>
    </w:pPr>
    <w:r>
      <w:fldChar w:fldCharType="begin"/>
    </w:r>
    <w:r w:rsidR="00623637">
      <w:instrText>PAGE   \* MERGEFORMAT</w:instrText>
    </w:r>
    <w:r>
      <w:fldChar w:fldCharType="separate"/>
    </w:r>
    <w:r w:rsidR="00267F0D">
      <w:rPr>
        <w:noProof/>
      </w:rPr>
      <w:t>6</w:t>
    </w:r>
    <w:r>
      <w:fldChar w:fldCharType="end"/>
    </w:r>
  </w:p>
  <w:p w:rsidR="00623637" w:rsidRDefault="0062363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FE8" w:rsidRDefault="00B71FE8" w:rsidP="00F71BAD">
      <w:r>
        <w:separator/>
      </w:r>
    </w:p>
  </w:footnote>
  <w:footnote w:type="continuationSeparator" w:id="1">
    <w:p w:rsidR="00B71FE8" w:rsidRDefault="00B71FE8" w:rsidP="00F71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BAD" w:rsidRDefault="00F71BAD">
    <w:pPr>
      <w:pStyle w:val="a7"/>
      <w:jc w:val="center"/>
    </w:pPr>
  </w:p>
  <w:p w:rsidR="00F71BAD" w:rsidRDefault="00F71BA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AC3"/>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B1B64"/>
    <w:multiLevelType w:val="hybridMultilevel"/>
    <w:tmpl w:val="F6640022"/>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
    <w:nsid w:val="09FF2288"/>
    <w:multiLevelType w:val="hybridMultilevel"/>
    <w:tmpl w:val="4B94C824"/>
    <w:lvl w:ilvl="0" w:tplc="D2BE5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877C35"/>
    <w:multiLevelType w:val="multilevel"/>
    <w:tmpl w:val="6EA66BE8"/>
    <w:lvl w:ilvl="0">
      <w:start w:val="1"/>
      <w:numFmt w:val="decimal"/>
      <w:lvlText w:val="%1."/>
      <w:lvlJc w:val="left"/>
      <w:pPr>
        <w:tabs>
          <w:tab w:val="num" w:pos="1969"/>
        </w:tabs>
        <w:ind w:left="1969"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7E3F70"/>
    <w:multiLevelType w:val="hybridMultilevel"/>
    <w:tmpl w:val="BD54CAEA"/>
    <w:lvl w:ilvl="0" w:tplc="F842B188">
      <w:start w:val="1"/>
      <w:numFmt w:val="decimal"/>
      <w:lvlText w:val="%1."/>
      <w:lvlJc w:val="left"/>
      <w:pPr>
        <w:tabs>
          <w:tab w:val="num" w:pos="720"/>
        </w:tabs>
        <w:ind w:left="720" w:hanging="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D51958"/>
    <w:multiLevelType w:val="hybridMultilevel"/>
    <w:tmpl w:val="E25A58EC"/>
    <w:lvl w:ilvl="0" w:tplc="2ED860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02A0F"/>
    <w:multiLevelType w:val="hybridMultilevel"/>
    <w:tmpl w:val="2E54B9A6"/>
    <w:lvl w:ilvl="0" w:tplc="841E1666">
      <w:start w:val="1"/>
      <w:numFmt w:val="decimal"/>
      <w:lvlText w:val="%1."/>
      <w:lvlJc w:val="left"/>
      <w:pPr>
        <w:tabs>
          <w:tab w:val="num" w:pos="1969"/>
        </w:tabs>
        <w:ind w:left="1969" w:hanging="360"/>
      </w:pPr>
      <w:rPr>
        <w:color w:val="auto"/>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17DC0051"/>
    <w:multiLevelType w:val="hybridMultilevel"/>
    <w:tmpl w:val="A036C786"/>
    <w:lvl w:ilvl="0" w:tplc="3B686F74">
      <w:start w:val="1"/>
      <w:numFmt w:val="decimal"/>
      <w:lvlText w:val="%1."/>
      <w:lvlJc w:val="left"/>
      <w:pPr>
        <w:tabs>
          <w:tab w:val="num" w:pos="1080"/>
        </w:tabs>
        <w:ind w:left="108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EE2A0B"/>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F17FE"/>
    <w:multiLevelType w:val="hybridMultilevel"/>
    <w:tmpl w:val="29309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7F5AFA"/>
    <w:multiLevelType w:val="hybridMultilevel"/>
    <w:tmpl w:val="F6EA247A"/>
    <w:lvl w:ilvl="0" w:tplc="165655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D9A187F"/>
    <w:multiLevelType w:val="multilevel"/>
    <w:tmpl w:val="A036C786"/>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F6145C2"/>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0A5F59"/>
    <w:multiLevelType w:val="hybridMultilevel"/>
    <w:tmpl w:val="57EA465E"/>
    <w:lvl w:ilvl="0" w:tplc="AA784D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152402"/>
    <w:multiLevelType w:val="hybridMultilevel"/>
    <w:tmpl w:val="2AB23D30"/>
    <w:lvl w:ilvl="0" w:tplc="F842B188">
      <w:start w:val="1"/>
      <w:numFmt w:val="decimal"/>
      <w:lvlText w:val="%1."/>
      <w:lvlJc w:val="left"/>
      <w:pPr>
        <w:tabs>
          <w:tab w:val="num" w:pos="720"/>
        </w:tabs>
        <w:ind w:left="720" w:hanging="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6226C8"/>
    <w:multiLevelType w:val="multilevel"/>
    <w:tmpl w:val="7AB2673E"/>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1E40719"/>
    <w:multiLevelType w:val="hybridMultilevel"/>
    <w:tmpl w:val="01509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4040B"/>
    <w:multiLevelType w:val="hybridMultilevel"/>
    <w:tmpl w:val="73E22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8D1384"/>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617577"/>
    <w:multiLevelType w:val="hybridMultilevel"/>
    <w:tmpl w:val="6EA66BE8"/>
    <w:lvl w:ilvl="0" w:tplc="5ACEFCA8">
      <w:start w:val="1"/>
      <w:numFmt w:val="decimal"/>
      <w:lvlText w:val="%1."/>
      <w:lvlJc w:val="left"/>
      <w:pPr>
        <w:tabs>
          <w:tab w:val="num" w:pos="1969"/>
        </w:tabs>
        <w:ind w:left="1969"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9F43BA"/>
    <w:multiLevelType w:val="hybridMultilevel"/>
    <w:tmpl w:val="CCC66C12"/>
    <w:lvl w:ilvl="0" w:tplc="713C6B50">
      <w:start w:val="1"/>
      <w:numFmt w:val="decimal"/>
      <w:lvlText w:val="%1."/>
      <w:lvlJc w:val="center"/>
      <w:pPr>
        <w:tabs>
          <w:tab w:val="num" w:pos="720"/>
        </w:tabs>
        <w:ind w:left="624" w:hanging="45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CCA1A4B"/>
    <w:multiLevelType w:val="hybridMultilevel"/>
    <w:tmpl w:val="B4F6BAB4"/>
    <w:lvl w:ilvl="0" w:tplc="5FF476A4">
      <w:start w:val="1"/>
      <w:numFmt w:val="decimal"/>
      <w:lvlText w:val="%1."/>
      <w:lvlJc w:val="left"/>
      <w:pPr>
        <w:tabs>
          <w:tab w:val="num" w:pos="360"/>
        </w:tabs>
        <w:ind w:left="340" w:hanging="34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93765A"/>
    <w:multiLevelType w:val="multilevel"/>
    <w:tmpl w:val="7AB2673E"/>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1D5A02"/>
    <w:multiLevelType w:val="hybridMultilevel"/>
    <w:tmpl w:val="AD0ADD32"/>
    <w:lvl w:ilvl="0" w:tplc="5FF476A4">
      <w:start w:val="1"/>
      <w:numFmt w:val="decimal"/>
      <w:lvlText w:val="%1."/>
      <w:lvlJc w:val="left"/>
      <w:pPr>
        <w:tabs>
          <w:tab w:val="num" w:pos="360"/>
        </w:tabs>
        <w:ind w:left="340" w:hanging="34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1916D7"/>
    <w:multiLevelType w:val="hybridMultilevel"/>
    <w:tmpl w:val="6516738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6799300E"/>
    <w:multiLevelType w:val="hybridMultilevel"/>
    <w:tmpl w:val="7AB2673E"/>
    <w:lvl w:ilvl="0" w:tplc="F842B188">
      <w:start w:val="1"/>
      <w:numFmt w:val="decimal"/>
      <w:lvlText w:val="%1."/>
      <w:lvlJc w:val="left"/>
      <w:pPr>
        <w:tabs>
          <w:tab w:val="num" w:pos="720"/>
        </w:tabs>
        <w:ind w:left="720" w:hanging="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B4A54B0"/>
    <w:multiLevelType w:val="hybridMultilevel"/>
    <w:tmpl w:val="32788564"/>
    <w:lvl w:ilvl="0" w:tplc="C442D376">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FC0255"/>
    <w:multiLevelType w:val="hybridMultilevel"/>
    <w:tmpl w:val="AD18E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237B07"/>
    <w:multiLevelType w:val="hybridMultilevel"/>
    <w:tmpl w:val="A3EE6412"/>
    <w:lvl w:ilvl="0" w:tplc="89503130">
      <w:start w:val="1"/>
      <w:numFmt w:val="decimal"/>
      <w:lvlText w:val="%1."/>
      <w:lvlJc w:val="left"/>
      <w:pPr>
        <w:tabs>
          <w:tab w:val="num" w:pos="1676"/>
        </w:tabs>
        <w:ind w:left="1676" w:hanging="60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24"/>
  </w:num>
  <w:num w:numId="2">
    <w:abstractNumId w:val="6"/>
  </w:num>
  <w:num w:numId="3">
    <w:abstractNumId w:val="9"/>
  </w:num>
  <w:num w:numId="4">
    <w:abstractNumId w:val="2"/>
  </w:num>
  <w:num w:numId="5">
    <w:abstractNumId w:val="1"/>
  </w:num>
  <w:num w:numId="6">
    <w:abstractNumId w:val="7"/>
  </w:num>
  <w:num w:numId="7">
    <w:abstractNumId w:val="11"/>
  </w:num>
  <w:num w:numId="8">
    <w:abstractNumId w:val="25"/>
  </w:num>
  <w:num w:numId="9">
    <w:abstractNumId w:val="19"/>
  </w:num>
  <w:num w:numId="10">
    <w:abstractNumId w:val="3"/>
  </w:num>
  <w:num w:numId="11">
    <w:abstractNumId w:val="21"/>
  </w:num>
  <w:num w:numId="12">
    <w:abstractNumId w:val="15"/>
  </w:num>
  <w:num w:numId="13">
    <w:abstractNumId w:val="4"/>
  </w:num>
  <w:num w:numId="14">
    <w:abstractNumId w:val="23"/>
  </w:num>
  <w:num w:numId="15">
    <w:abstractNumId w:val="22"/>
  </w:num>
  <w:num w:numId="16">
    <w:abstractNumId w:val="14"/>
  </w:num>
  <w:num w:numId="17">
    <w:abstractNumId w:val="16"/>
  </w:num>
  <w:num w:numId="18">
    <w:abstractNumId w:val="17"/>
  </w:num>
  <w:num w:numId="19">
    <w:abstractNumId w:val="18"/>
  </w:num>
  <w:num w:numId="20">
    <w:abstractNumId w:val="27"/>
  </w:num>
  <w:num w:numId="21">
    <w:abstractNumId w:val="26"/>
  </w:num>
  <w:num w:numId="22">
    <w:abstractNumId w:val="0"/>
  </w:num>
  <w:num w:numId="23">
    <w:abstractNumId w:val="8"/>
  </w:num>
  <w:num w:numId="24">
    <w:abstractNumId w:val="12"/>
  </w:num>
  <w:num w:numId="25">
    <w:abstractNumId w:val="10"/>
  </w:num>
  <w:num w:numId="26">
    <w:abstractNumId w:val="5"/>
  </w:num>
  <w:num w:numId="27">
    <w:abstractNumId w:val="2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F2158"/>
    <w:rsid w:val="00006172"/>
    <w:rsid w:val="00007160"/>
    <w:rsid w:val="00011817"/>
    <w:rsid w:val="000175C7"/>
    <w:rsid w:val="0002426C"/>
    <w:rsid w:val="000304F0"/>
    <w:rsid w:val="000328CB"/>
    <w:rsid w:val="0004108C"/>
    <w:rsid w:val="00046EEE"/>
    <w:rsid w:val="000511B0"/>
    <w:rsid w:val="00062AB6"/>
    <w:rsid w:val="00062BDE"/>
    <w:rsid w:val="00062F3C"/>
    <w:rsid w:val="00097D00"/>
    <w:rsid w:val="000B119C"/>
    <w:rsid w:val="000D7500"/>
    <w:rsid w:val="000E5552"/>
    <w:rsid w:val="00104F69"/>
    <w:rsid w:val="0010659A"/>
    <w:rsid w:val="00121AF9"/>
    <w:rsid w:val="001222C7"/>
    <w:rsid w:val="00123F46"/>
    <w:rsid w:val="00124DAA"/>
    <w:rsid w:val="0012776A"/>
    <w:rsid w:val="0015316D"/>
    <w:rsid w:val="00153A64"/>
    <w:rsid w:val="001644BE"/>
    <w:rsid w:val="00166F68"/>
    <w:rsid w:val="001674DD"/>
    <w:rsid w:val="0017711A"/>
    <w:rsid w:val="00180C4B"/>
    <w:rsid w:val="0018423D"/>
    <w:rsid w:val="001936C2"/>
    <w:rsid w:val="001A62E6"/>
    <w:rsid w:val="001B6CED"/>
    <w:rsid w:val="001F457C"/>
    <w:rsid w:val="00201698"/>
    <w:rsid w:val="002362C5"/>
    <w:rsid w:val="00236C4C"/>
    <w:rsid w:val="00243ECA"/>
    <w:rsid w:val="00254565"/>
    <w:rsid w:val="00262A61"/>
    <w:rsid w:val="00267F0D"/>
    <w:rsid w:val="00281915"/>
    <w:rsid w:val="00281E38"/>
    <w:rsid w:val="00293B1E"/>
    <w:rsid w:val="002955F7"/>
    <w:rsid w:val="002A720B"/>
    <w:rsid w:val="002B3FA6"/>
    <w:rsid w:val="002D6F39"/>
    <w:rsid w:val="002D73F1"/>
    <w:rsid w:val="002E1F7A"/>
    <w:rsid w:val="002F2696"/>
    <w:rsid w:val="00314676"/>
    <w:rsid w:val="00321117"/>
    <w:rsid w:val="003329BF"/>
    <w:rsid w:val="0034117D"/>
    <w:rsid w:val="003471BF"/>
    <w:rsid w:val="00373BBB"/>
    <w:rsid w:val="003848DE"/>
    <w:rsid w:val="00385025"/>
    <w:rsid w:val="003873DB"/>
    <w:rsid w:val="003B4392"/>
    <w:rsid w:val="003D7D9C"/>
    <w:rsid w:val="003F0713"/>
    <w:rsid w:val="003F07EC"/>
    <w:rsid w:val="003F7A04"/>
    <w:rsid w:val="004156A5"/>
    <w:rsid w:val="004246CA"/>
    <w:rsid w:val="004317C6"/>
    <w:rsid w:val="0045357A"/>
    <w:rsid w:val="004609F4"/>
    <w:rsid w:val="00463216"/>
    <w:rsid w:val="00472EC7"/>
    <w:rsid w:val="004745D9"/>
    <w:rsid w:val="00485AF2"/>
    <w:rsid w:val="004975FF"/>
    <w:rsid w:val="004A1FE3"/>
    <w:rsid w:val="004A2087"/>
    <w:rsid w:val="004A5333"/>
    <w:rsid w:val="004B1DF3"/>
    <w:rsid w:val="004B5F9F"/>
    <w:rsid w:val="004B7042"/>
    <w:rsid w:val="004D3827"/>
    <w:rsid w:val="004D5C85"/>
    <w:rsid w:val="004F27DE"/>
    <w:rsid w:val="00500CCF"/>
    <w:rsid w:val="00504FDB"/>
    <w:rsid w:val="0050592F"/>
    <w:rsid w:val="00536814"/>
    <w:rsid w:val="00541AD2"/>
    <w:rsid w:val="00576659"/>
    <w:rsid w:val="005771C0"/>
    <w:rsid w:val="00582452"/>
    <w:rsid w:val="0059033D"/>
    <w:rsid w:val="005A20C0"/>
    <w:rsid w:val="005A54BB"/>
    <w:rsid w:val="005A7A5E"/>
    <w:rsid w:val="005C14DB"/>
    <w:rsid w:val="005D1A43"/>
    <w:rsid w:val="005E3FE8"/>
    <w:rsid w:val="00607AA8"/>
    <w:rsid w:val="00623637"/>
    <w:rsid w:val="00625BD6"/>
    <w:rsid w:val="00635B70"/>
    <w:rsid w:val="006365FE"/>
    <w:rsid w:val="00665716"/>
    <w:rsid w:val="00671E02"/>
    <w:rsid w:val="006740E8"/>
    <w:rsid w:val="00675494"/>
    <w:rsid w:val="006B4314"/>
    <w:rsid w:val="006D3FB8"/>
    <w:rsid w:val="006D4EB4"/>
    <w:rsid w:val="00704822"/>
    <w:rsid w:val="0071157E"/>
    <w:rsid w:val="0072283B"/>
    <w:rsid w:val="0072777A"/>
    <w:rsid w:val="00734E93"/>
    <w:rsid w:val="007417F4"/>
    <w:rsid w:val="007516F5"/>
    <w:rsid w:val="00754656"/>
    <w:rsid w:val="0077461B"/>
    <w:rsid w:val="0077517F"/>
    <w:rsid w:val="00796A6B"/>
    <w:rsid w:val="00796EA2"/>
    <w:rsid w:val="007A64A8"/>
    <w:rsid w:val="007B6290"/>
    <w:rsid w:val="007C659E"/>
    <w:rsid w:val="007D0D89"/>
    <w:rsid w:val="007E03A5"/>
    <w:rsid w:val="007E4EAE"/>
    <w:rsid w:val="007E4EE2"/>
    <w:rsid w:val="007E671C"/>
    <w:rsid w:val="007E7F50"/>
    <w:rsid w:val="007F4A33"/>
    <w:rsid w:val="008033FB"/>
    <w:rsid w:val="00822A30"/>
    <w:rsid w:val="00823C19"/>
    <w:rsid w:val="00825AA3"/>
    <w:rsid w:val="00827779"/>
    <w:rsid w:val="008279D0"/>
    <w:rsid w:val="0084151C"/>
    <w:rsid w:val="0084713B"/>
    <w:rsid w:val="008601DF"/>
    <w:rsid w:val="00860513"/>
    <w:rsid w:val="0089096F"/>
    <w:rsid w:val="008A1AF2"/>
    <w:rsid w:val="008B6DB6"/>
    <w:rsid w:val="008E1E0D"/>
    <w:rsid w:val="008F359B"/>
    <w:rsid w:val="008F5632"/>
    <w:rsid w:val="008F62CE"/>
    <w:rsid w:val="009031BB"/>
    <w:rsid w:val="00906084"/>
    <w:rsid w:val="0091507E"/>
    <w:rsid w:val="0092175F"/>
    <w:rsid w:val="00943D0C"/>
    <w:rsid w:val="00951F74"/>
    <w:rsid w:val="009553E4"/>
    <w:rsid w:val="00963EC5"/>
    <w:rsid w:val="00994841"/>
    <w:rsid w:val="009A0DD6"/>
    <w:rsid w:val="009D10CE"/>
    <w:rsid w:val="009E3411"/>
    <w:rsid w:val="00A14B27"/>
    <w:rsid w:val="00A36987"/>
    <w:rsid w:val="00A462B5"/>
    <w:rsid w:val="00A52327"/>
    <w:rsid w:val="00A527AB"/>
    <w:rsid w:val="00A569DC"/>
    <w:rsid w:val="00A60CA4"/>
    <w:rsid w:val="00A62F4C"/>
    <w:rsid w:val="00A64975"/>
    <w:rsid w:val="00A675A8"/>
    <w:rsid w:val="00A74B38"/>
    <w:rsid w:val="00A75E7A"/>
    <w:rsid w:val="00A92548"/>
    <w:rsid w:val="00AA23F8"/>
    <w:rsid w:val="00AA72BD"/>
    <w:rsid w:val="00AB2DB4"/>
    <w:rsid w:val="00AB67E2"/>
    <w:rsid w:val="00AB76EE"/>
    <w:rsid w:val="00AB7FE0"/>
    <w:rsid w:val="00AD064C"/>
    <w:rsid w:val="00AD2E1D"/>
    <w:rsid w:val="00AD35D0"/>
    <w:rsid w:val="00AD6151"/>
    <w:rsid w:val="00AD6C60"/>
    <w:rsid w:val="00AF2158"/>
    <w:rsid w:val="00B07736"/>
    <w:rsid w:val="00B1295D"/>
    <w:rsid w:val="00B145FD"/>
    <w:rsid w:val="00B30609"/>
    <w:rsid w:val="00B46E02"/>
    <w:rsid w:val="00B55374"/>
    <w:rsid w:val="00B61E99"/>
    <w:rsid w:val="00B71EE3"/>
    <w:rsid w:val="00B71FE8"/>
    <w:rsid w:val="00B73C72"/>
    <w:rsid w:val="00B841C3"/>
    <w:rsid w:val="00B84798"/>
    <w:rsid w:val="00B9426A"/>
    <w:rsid w:val="00BA1AE9"/>
    <w:rsid w:val="00BC6C22"/>
    <w:rsid w:val="00BF3F91"/>
    <w:rsid w:val="00C018A6"/>
    <w:rsid w:val="00C06693"/>
    <w:rsid w:val="00C13733"/>
    <w:rsid w:val="00C17551"/>
    <w:rsid w:val="00C277E1"/>
    <w:rsid w:val="00C36851"/>
    <w:rsid w:val="00C371E7"/>
    <w:rsid w:val="00C40970"/>
    <w:rsid w:val="00C433B6"/>
    <w:rsid w:val="00C80E20"/>
    <w:rsid w:val="00CC1A13"/>
    <w:rsid w:val="00CC3C55"/>
    <w:rsid w:val="00CD37BA"/>
    <w:rsid w:val="00CE09CA"/>
    <w:rsid w:val="00D138B9"/>
    <w:rsid w:val="00D33A33"/>
    <w:rsid w:val="00D471A4"/>
    <w:rsid w:val="00D6764F"/>
    <w:rsid w:val="00D756F9"/>
    <w:rsid w:val="00D86B95"/>
    <w:rsid w:val="00D879C4"/>
    <w:rsid w:val="00DD7817"/>
    <w:rsid w:val="00DE0F0C"/>
    <w:rsid w:val="00DE3B60"/>
    <w:rsid w:val="00DF1D55"/>
    <w:rsid w:val="00DF43C2"/>
    <w:rsid w:val="00E052E0"/>
    <w:rsid w:val="00E176C2"/>
    <w:rsid w:val="00E1787A"/>
    <w:rsid w:val="00E53D24"/>
    <w:rsid w:val="00E545DD"/>
    <w:rsid w:val="00E55D0D"/>
    <w:rsid w:val="00E821A1"/>
    <w:rsid w:val="00E945D5"/>
    <w:rsid w:val="00EA0300"/>
    <w:rsid w:val="00EA05C5"/>
    <w:rsid w:val="00EA1E36"/>
    <w:rsid w:val="00EB2E6C"/>
    <w:rsid w:val="00EB573F"/>
    <w:rsid w:val="00EC4924"/>
    <w:rsid w:val="00EC615B"/>
    <w:rsid w:val="00ED7AA8"/>
    <w:rsid w:val="00EE108B"/>
    <w:rsid w:val="00EE3138"/>
    <w:rsid w:val="00F065CA"/>
    <w:rsid w:val="00F1139D"/>
    <w:rsid w:val="00F34A54"/>
    <w:rsid w:val="00F36862"/>
    <w:rsid w:val="00F52058"/>
    <w:rsid w:val="00F6226E"/>
    <w:rsid w:val="00F71BAD"/>
    <w:rsid w:val="00F77140"/>
    <w:rsid w:val="00F84AFC"/>
    <w:rsid w:val="00FA0F19"/>
    <w:rsid w:val="00FA66F2"/>
    <w:rsid w:val="00FB2050"/>
    <w:rsid w:val="00FB58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158"/>
    <w:pPr>
      <w:jc w:val="center"/>
    </w:pPr>
    <w:rPr>
      <w:sz w:val="28"/>
      <w:szCs w:val="24"/>
    </w:rPr>
  </w:style>
  <w:style w:type="paragraph" w:styleId="2">
    <w:name w:val="heading 2"/>
    <w:basedOn w:val="a"/>
    <w:next w:val="a"/>
    <w:link w:val="20"/>
    <w:uiPriority w:val="99"/>
    <w:qFormat/>
    <w:rsid w:val="006365FE"/>
    <w:pPr>
      <w:keepNext/>
      <w:spacing w:before="240" w:after="60"/>
      <w:jc w:val="left"/>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6365FE"/>
    <w:rPr>
      <w:rFonts w:ascii="Arial" w:hAnsi="Arial" w:cs="Arial"/>
      <w:b/>
      <w:bCs/>
      <w:i/>
      <w:iCs/>
      <w:sz w:val="28"/>
      <w:szCs w:val="28"/>
    </w:rPr>
  </w:style>
  <w:style w:type="paragraph" w:customStyle="1" w:styleId="1">
    <w:name w:val="заголовок 1"/>
    <w:basedOn w:val="a"/>
    <w:next w:val="a"/>
    <w:rsid w:val="00AF2158"/>
    <w:pPr>
      <w:keepNext/>
      <w:autoSpaceDE w:val="0"/>
      <w:autoSpaceDN w:val="0"/>
      <w:outlineLvl w:val="0"/>
    </w:pPr>
    <w:rPr>
      <w:szCs w:val="20"/>
    </w:rPr>
  </w:style>
  <w:style w:type="paragraph" w:styleId="a3">
    <w:name w:val="Body Text"/>
    <w:basedOn w:val="a"/>
    <w:rsid w:val="00A75E7A"/>
    <w:pPr>
      <w:tabs>
        <w:tab w:val="left" w:pos="1980"/>
      </w:tabs>
      <w:jc w:val="both"/>
    </w:pPr>
    <w:rPr>
      <w:szCs w:val="28"/>
    </w:rPr>
  </w:style>
  <w:style w:type="paragraph" w:customStyle="1" w:styleId="14">
    <w:name w:val="Загл.14"/>
    <w:basedOn w:val="a"/>
    <w:rsid w:val="006365FE"/>
    <w:rPr>
      <w:rFonts w:ascii="Times New Roman CYR" w:hAnsi="Times New Roman CYR"/>
      <w:b/>
      <w:szCs w:val="20"/>
    </w:rPr>
  </w:style>
  <w:style w:type="character" w:styleId="a4">
    <w:name w:val="Hyperlink"/>
    <w:rsid w:val="006365FE"/>
    <w:rPr>
      <w:color w:val="0000FF"/>
      <w:u w:val="single"/>
    </w:rPr>
  </w:style>
  <w:style w:type="paragraph" w:customStyle="1" w:styleId="10">
    <w:name w:val="Обычный1"/>
    <w:rsid w:val="006365FE"/>
    <w:pPr>
      <w:widowControl w:val="0"/>
      <w:snapToGrid w:val="0"/>
    </w:pPr>
  </w:style>
  <w:style w:type="paragraph" w:styleId="a5">
    <w:name w:val="Balloon Text"/>
    <w:basedOn w:val="a"/>
    <w:link w:val="a6"/>
    <w:uiPriority w:val="99"/>
    <w:unhideWhenUsed/>
    <w:rsid w:val="006365FE"/>
    <w:pPr>
      <w:jc w:val="left"/>
    </w:pPr>
    <w:rPr>
      <w:rFonts w:ascii="Tahoma" w:hAnsi="Tahoma" w:cs="Tahoma"/>
      <w:sz w:val="16"/>
      <w:szCs w:val="16"/>
    </w:rPr>
  </w:style>
  <w:style w:type="character" w:customStyle="1" w:styleId="a6">
    <w:name w:val="Текст выноски Знак"/>
    <w:link w:val="a5"/>
    <w:uiPriority w:val="99"/>
    <w:rsid w:val="006365FE"/>
    <w:rPr>
      <w:rFonts w:ascii="Tahoma" w:hAnsi="Tahoma" w:cs="Tahoma"/>
      <w:sz w:val="16"/>
      <w:szCs w:val="16"/>
    </w:rPr>
  </w:style>
  <w:style w:type="paragraph" w:styleId="a7">
    <w:name w:val="header"/>
    <w:basedOn w:val="a"/>
    <w:link w:val="a8"/>
    <w:uiPriority w:val="99"/>
    <w:unhideWhenUsed/>
    <w:rsid w:val="006365FE"/>
    <w:pPr>
      <w:tabs>
        <w:tab w:val="center" w:pos="4677"/>
        <w:tab w:val="right" w:pos="9355"/>
      </w:tabs>
      <w:jc w:val="left"/>
    </w:pPr>
    <w:rPr>
      <w:sz w:val="20"/>
      <w:szCs w:val="20"/>
    </w:rPr>
  </w:style>
  <w:style w:type="character" w:customStyle="1" w:styleId="a8">
    <w:name w:val="Верхний колонтитул Знак"/>
    <w:basedOn w:val="a0"/>
    <w:link w:val="a7"/>
    <w:uiPriority w:val="99"/>
    <w:rsid w:val="006365FE"/>
  </w:style>
  <w:style w:type="paragraph" w:styleId="a9">
    <w:name w:val="footer"/>
    <w:basedOn w:val="a"/>
    <w:link w:val="aa"/>
    <w:uiPriority w:val="99"/>
    <w:unhideWhenUsed/>
    <w:rsid w:val="006365FE"/>
    <w:pPr>
      <w:tabs>
        <w:tab w:val="center" w:pos="4677"/>
        <w:tab w:val="right" w:pos="9355"/>
      </w:tabs>
      <w:jc w:val="left"/>
    </w:pPr>
    <w:rPr>
      <w:sz w:val="20"/>
      <w:szCs w:val="20"/>
    </w:rPr>
  </w:style>
  <w:style w:type="character" w:customStyle="1" w:styleId="aa">
    <w:name w:val="Нижний колонтитул Знак"/>
    <w:basedOn w:val="a0"/>
    <w:link w:val="a9"/>
    <w:uiPriority w:val="99"/>
    <w:rsid w:val="006365FE"/>
  </w:style>
  <w:style w:type="character" w:customStyle="1" w:styleId="commontext">
    <w:name w:val="commontext"/>
    <w:basedOn w:val="a0"/>
    <w:rsid w:val="006365FE"/>
  </w:style>
  <w:style w:type="paragraph" w:customStyle="1" w:styleId="14-15">
    <w:name w:val="14-15"/>
    <w:basedOn w:val="a"/>
    <w:rsid w:val="006365FE"/>
    <w:pPr>
      <w:spacing w:line="360" w:lineRule="auto"/>
      <w:ind w:firstLine="709"/>
      <w:jc w:val="both"/>
    </w:pPr>
    <w:rPr>
      <w:szCs w:val="28"/>
    </w:rPr>
  </w:style>
  <w:style w:type="paragraph" w:styleId="ab">
    <w:name w:val="Body Text Indent"/>
    <w:basedOn w:val="a"/>
    <w:link w:val="ac"/>
    <w:rsid w:val="006365FE"/>
    <w:pPr>
      <w:spacing w:before="3400"/>
      <w:ind w:left="4560"/>
    </w:pPr>
  </w:style>
  <w:style w:type="character" w:customStyle="1" w:styleId="ac">
    <w:name w:val="Основной текст с отступом Знак"/>
    <w:link w:val="ab"/>
    <w:rsid w:val="006365FE"/>
    <w:rPr>
      <w:sz w:val="28"/>
      <w:szCs w:val="24"/>
    </w:rPr>
  </w:style>
  <w:style w:type="paragraph" w:customStyle="1" w:styleId="21">
    <w:name w:val="Основной текст 21"/>
    <w:basedOn w:val="a"/>
    <w:rsid w:val="006365FE"/>
    <w:pPr>
      <w:overflowPunct w:val="0"/>
      <w:autoSpaceDE w:val="0"/>
      <w:autoSpaceDN w:val="0"/>
      <w:adjustRightInd w:val="0"/>
      <w:ind w:firstLine="540"/>
      <w:jc w:val="both"/>
      <w:textAlignment w:val="baseline"/>
    </w:pPr>
    <w:rPr>
      <w:szCs w:val="20"/>
    </w:rPr>
  </w:style>
  <w:style w:type="paragraph" w:styleId="ad">
    <w:name w:val="footnote text"/>
    <w:basedOn w:val="a"/>
    <w:link w:val="ae"/>
    <w:uiPriority w:val="99"/>
    <w:unhideWhenUsed/>
    <w:rsid w:val="006365FE"/>
    <w:pPr>
      <w:jc w:val="left"/>
    </w:pPr>
    <w:rPr>
      <w:sz w:val="20"/>
      <w:szCs w:val="20"/>
    </w:rPr>
  </w:style>
  <w:style w:type="character" w:customStyle="1" w:styleId="ae">
    <w:name w:val="Текст сноски Знак"/>
    <w:basedOn w:val="a0"/>
    <w:link w:val="ad"/>
    <w:uiPriority w:val="99"/>
    <w:rsid w:val="006365FE"/>
  </w:style>
  <w:style w:type="character" w:styleId="af">
    <w:name w:val="footnote reference"/>
    <w:uiPriority w:val="99"/>
    <w:unhideWhenUsed/>
    <w:rsid w:val="006365FE"/>
    <w:rPr>
      <w:vertAlign w:val="superscript"/>
    </w:rPr>
  </w:style>
  <w:style w:type="paragraph" w:styleId="22">
    <w:name w:val="Body Text Indent 2"/>
    <w:basedOn w:val="a"/>
    <w:link w:val="23"/>
    <w:rsid w:val="0089096F"/>
    <w:pPr>
      <w:spacing w:after="120" w:line="480" w:lineRule="auto"/>
      <w:ind w:left="283"/>
    </w:pPr>
  </w:style>
  <w:style w:type="character" w:customStyle="1" w:styleId="23">
    <w:name w:val="Основной текст с отступом 2 Знак"/>
    <w:link w:val="22"/>
    <w:rsid w:val="0089096F"/>
    <w:rPr>
      <w:sz w:val="28"/>
      <w:szCs w:val="24"/>
    </w:rPr>
  </w:style>
  <w:style w:type="paragraph" w:styleId="3">
    <w:name w:val="Body Text Indent 3"/>
    <w:basedOn w:val="a"/>
    <w:link w:val="30"/>
    <w:unhideWhenUsed/>
    <w:rsid w:val="0089096F"/>
    <w:pPr>
      <w:spacing w:after="120"/>
      <w:ind w:left="283"/>
      <w:jc w:val="left"/>
    </w:pPr>
    <w:rPr>
      <w:sz w:val="16"/>
      <w:szCs w:val="16"/>
    </w:rPr>
  </w:style>
  <w:style w:type="character" w:customStyle="1" w:styleId="30">
    <w:name w:val="Основной текст с отступом 3 Знак"/>
    <w:link w:val="3"/>
    <w:rsid w:val="0089096F"/>
    <w:rPr>
      <w:sz w:val="16"/>
      <w:szCs w:val="16"/>
    </w:rPr>
  </w:style>
  <w:style w:type="character" w:customStyle="1" w:styleId="31">
    <w:name w:val="Основной текст (3) + Курсив"/>
    <w:basedOn w:val="a0"/>
    <w:rsid w:val="00007160"/>
    <w:rPr>
      <w:rFonts w:ascii="Calibri" w:eastAsia="Calibri" w:hAnsi="Calibri" w:cs="Calibri"/>
      <w:b w:val="0"/>
      <w:bCs w:val="0"/>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007160"/>
    <w:rPr>
      <w:rFonts w:ascii="Calibri" w:eastAsia="Calibri" w:hAnsi="Calibri" w:cs="Calibri"/>
      <w:b/>
      <w:bCs/>
      <w:i/>
      <w:iCs/>
      <w:sz w:val="15"/>
      <w:szCs w:val="15"/>
      <w:shd w:val="clear" w:color="auto" w:fill="FFFFFF"/>
    </w:rPr>
  </w:style>
  <w:style w:type="paragraph" w:customStyle="1" w:styleId="60">
    <w:name w:val="Основной текст (6)"/>
    <w:basedOn w:val="a"/>
    <w:link w:val="6"/>
    <w:rsid w:val="00007160"/>
    <w:pPr>
      <w:widowControl w:val="0"/>
      <w:shd w:val="clear" w:color="auto" w:fill="FFFFFF"/>
      <w:spacing w:line="0" w:lineRule="atLeast"/>
      <w:jc w:val="both"/>
    </w:pPr>
    <w:rPr>
      <w:rFonts w:ascii="Calibri" w:eastAsia="Calibri" w:hAnsi="Calibri" w:cs="Calibri"/>
      <w:b/>
      <w:bCs/>
      <w:i/>
      <w:iCs/>
      <w:sz w:val="15"/>
      <w:szCs w:val="15"/>
    </w:rPr>
  </w:style>
  <w:style w:type="paragraph" w:styleId="af0">
    <w:name w:val="Normal (Web)"/>
    <w:basedOn w:val="a"/>
    <w:uiPriority w:val="99"/>
    <w:unhideWhenUsed/>
    <w:rsid w:val="007417F4"/>
    <w:pPr>
      <w:spacing w:before="100" w:beforeAutospacing="1" w:after="100" w:afterAutospacing="1"/>
      <w:jc w:val="left"/>
    </w:pPr>
    <w:rPr>
      <w:sz w:val="24"/>
    </w:rPr>
  </w:style>
  <w:style w:type="paragraph" w:customStyle="1" w:styleId="ConsPlusNormal">
    <w:name w:val="ConsPlusNormal"/>
    <w:rsid w:val="00B9426A"/>
    <w:pPr>
      <w:widowControl w:val="0"/>
      <w:autoSpaceDE w:val="0"/>
      <w:autoSpaceDN w:val="0"/>
    </w:pPr>
    <w:rPr>
      <w:rFonts w:ascii="Calibri" w:hAnsi="Calibri" w:cs="Calibri"/>
      <w:sz w:val="22"/>
    </w:rPr>
  </w:style>
  <w:style w:type="character" w:customStyle="1" w:styleId="apple-converted-space">
    <w:name w:val="apple-converted-space"/>
    <w:basedOn w:val="a0"/>
    <w:rsid w:val="00164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158"/>
    <w:pPr>
      <w:jc w:val="center"/>
    </w:pPr>
    <w:rPr>
      <w:sz w:val="28"/>
      <w:szCs w:val="24"/>
    </w:rPr>
  </w:style>
  <w:style w:type="paragraph" w:styleId="2">
    <w:name w:val="heading 2"/>
    <w:basedOn w:val="a"/>
    <w:next w:val="a"/>
    <w:link w:val="20"/>
    <w:uiPriority w:val="99"/>
    <w:qFormat/>
    <w:rsid w:val="006365FE"/>
    <w:pPr>
      <w:keepNext/>
      <w:spacing w:before="240" w:after="60"/>
      <w:jc w:val="left"/>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6365FE"/>
    <w:rPr>
      <w:rFonts w:ascii="Arial" w:hAnsi="Arial" w:cs="Arial"/>
      <w:b/>
      <w:bCs/>
      <w:i/>
      <w:iCs/>
      <w:sz w:val="28"/>
      <w:szCs w:val="28"/>
    </w:rPr>
  </w:style>
  <w:style w:type="paragraph" w:customStyle="1" w:styleId="1">
    <w:name w:val="заголовок 1"/>
    <w:basedOn w:val="a"/>
    <w:next w:val="a"/>
    <w:rsid w:val="00AF2158"/>
    <w:pPr>
      <w:keepNext/>
      <w:autoSpaceDE w:val="0"/>
      <w:autoSpaceDN w:val="0"/>
      <w:outlineLvl w:val="0"/>
    </w:pPr>
    <w:rPr>
      <w:szCs w:val="20"/>
    </w:rPr>
  </w:style>
  <w:style w:type="paragraph" w:styleId="a3">
    <w:name w:val="Body Text"/>
    <w:basedOn w:val="a"/>
    <w:rsid w:val="00A75E7A"/>
    <w:pPr>
      <w:tabs>
        <w:tab w:val="left" w:pos="1980"/>
      </w:tabs>
      <w:jc w:val="both"/>
    </w:pPr>
    <w:rPr>
      <w:szCs w:val="28"/>
    </w:rPr>
  </w:style>
  <w:style w:type="paragraph" w:customStyle="1" w:styleId="14">
    <w:name w:val="Загл.14"/>
    <w:basedOn w:val="a"/>
    <w:rsid w:val="006365FE"/>
    <w:rPr>
      <w:rFonts w:ascii="Times New Roman CYR" w:hAnsi="Times New Roman CYR"/>
      <w:b/>
      <w:szCs w:val="20"/>
    </w:rPr>
  </w:style>
  <w:style w:type="character" w:styleId="a4">
    <w:name w:val="Hyperlink"/>
    <w:rsid w:val="006365FE"/>
    <w:rPr>
      <w:color w:val="0000FF"/>
      <w:u w:val="single"/>
    </w:rPr>
  </w:style>
  <w:style w:type="paragraph" w:customStyle="1" w:styleId="10">
    <w:name w:val="Обычный1"/>
    <w:rsid w:val="006365FE"/>
    <w:pPr>
      <w:widowControl w:val="0"/>
      <w:snapToGrid w:val="0"/>
    </w:pPr>
  </w:style>
  <w:style w:type="paragraph" w:styleId="a5">
    <w:name w:val="Balloon Text"/>
    <w:basedOn w:val="a"/>
    <w:link w:val="a6"/>
    <w:uiPriority w:val="99"/>
    <w:unhideWhenUsed/>
    <w:rsid w:val="006365FE"/>
    <w:pPr>
      <w:jc w:val="left"/>
    </w:pPr>
    <w:rPr>
      <w:rFonts w:ascii="Tahoma" w:hAnsi="Tahoma" w:cs="Tahoma"/>
      <w:sz w:val="16"/>
      <w:szCs w:val="16"/>
    </w:rPr>
  </w:style>
  <w:style w:type="character" w:customStyle="1" w:styleId="a6">
    <w:name w:val="Текст выноски Знак"/>
    <w:link w:val="a5"/>
    <w:uiPriority w:val="99"/>
    <w:rsid w:val="006365FE"/>
    <w:rPr>
      <w:rFonts w:ascii="Tahoma" w:hAnsi="Tahoma" w:cs="Tahoma"/>
      <w:sz w:val="16"/>
      <w:szCs w:val="16"/>
    </w:rPr>
  </w:style>
  <w:style w:type="paragraph" w:styleId="a7">
    <w:name w:val="header"/>
    <w:basedOn w:val="a"/>
    <w:link w:val="a8"/>
    <w:uiPriority w:val="99"/>
    <w:unhideWhenUsed/>
    <w:rsid w:val="006365FE"/>
    <w:pPr>
      <w:tabs>
        <w:tab w:val="center" w:pos="4677"/>
        <w:tab w:val="right" w:pos="9355"/>
      </w:tabs>
      <w:jc w:val="left"/>
    </w:pPr>
    <w:rPr>
      <w:sz w:val="20"/>
      <w:szCs w:val="20"/>
    </w:rPr>
  </w:style>
  <w:style w:type="character" w:customStyle="1" w:styleId="a8">
    <w:name w:val="Верхний колонтитул Знак"/>
    <w:basedOn w:val="a0"/>
    <w:link w:val="a7"/>
    <w:uiPriority w:val="99"/>
    <w:rsid w:val="006365FE"/>
  </w:style>
  <w:style w:type="paragraph" w:styleId="a9">
    <w:name w:val="footer"/>
    <w:basedOn w:val="a"/>
    <w:link w:val="aa"/>
    <w:uiPriority w:val="99"/>
    <w:unhideWhenUsed/>
    <w:rsid w:val="006365FE"/>
    <w:pPr>
      <w:tabs>
        <w:tab w:val="center" w:pos="4677"/>
        <w:tab w:val="right" w:pos="9355"/>
      </w:tabs>
      <w:jc w:val="left"/>
    </w:pPr>
    <w:rPr>
      <w:sz w:val="20"/>
      <w:szCs w:val="20"/>
    </w:rPr>
  </w:style>
  <w:style w:type="character" w:customStyle="1" w:styleId="aa">
    <w:name w:val="Нижний колонтитул Знак"/>
    <w:basedOn w:val="a0"/>
    <w:link w:val="a9"/>
    <w:uiPriority w:val="99"/>
    <w:rsid w:val="006365FE"/>
  </w:style>
  <w:style w:type="character" w:customStyle="1" w:styleId="commontext">
    <w:name w:val="commontext"/>
    <w:basedOn w:val="a0"/>
    <w:rsid w:val="006365FE"/>
  </w:style>
  <w:style w:type="paragraph" w:customStyle="1" w:styleId="14-15">
    <w:name w:val="14-15"/>
    <w:basedOn w:val="a"/>
    <w:rsid w:val="006365FE"/>
    <w:pPr>
      <w:spacing w:line="360" w:lineRule="auto"/>
      <w:ind w:firstLine="709"/>
      <w:jc w:val="both"/>
    </w:pPr>
    <w:rPr>
      <w:szCs w:val="28"/>
    </w:rPr>
  </w:style>
  <w:style w:type="paragraph" w:styleId="ab">
    <w:name w:val="Body Text Indent"/>
    <w:basedOn w:val="a"/>
    <w:link w:val="ac"/>
    <w:rsid w:val="006365FE"/>
    <w:pPr>
      <w:spacing w:before="3400"/>
      <w:ind w:left="4560"/>
    </w:pPr>
  </w:style>
  <w:style w:type="character" w:customStyle="1" w:styleId="ac">
    <w:name w:val="Основной текст с отступом Знак"/>
    <w:link w:val="ab"/>
    <w:rsid w:val="006365FE"/>
    <w:rPr>
      <w:sz w:val="28"/>
      <w:szCs w:val="24"/>
    </w:rPr>
  </w:style>
  <w:style w:type="paragraph" w:customStyle="1" w:styleId="21">
    <w:name w:val="Основной текст 21"/>
    <w:basedOn w:val="a"/>
    <w:rsid w:val="006365FE"/>
    <w:pPr>
      <w:overflowPunct w:val="0"/>
      <w:autoSpaceDE w:val="0"/>
      <w:autoSpaceDN w:val="0"/>
      <w:adjustRightInd w:val="0"/>
      <w:ind w:firstLine="540"/>
      <w:jc w:val="both"/>
      <w:textAlignment w:val="baseline"/>
    </w:pPr>
    <w:rPr>
      <w:szCs w:val="20"/>
    </w:rPr>
  </w:style>
  <w:style w:type="paragraph" w:styleId="ad">
    <w:name w:val="footnote text"/>
    <w:basedOn w:val="a"/>
    <w:link w:val="ae"/>
    <w:uiPriority w:val="99"/>
    <w:unhideWhenUsed/>
    <w:rsid w:val="006365FE"/>
    <w:pPr>
      <w:jc w:val="left"/>
    </w:pPr>
    <w:rPr>
      <w:sz w:val="20"/>
      <w:szCs w:val="20"/>
    </w:rPr>
  </w:style>
  <w:style w:type="character" w:customStyle="1" w:styleId="ae">
    <w:name w:val="Текст сноски Знак"/>
    <w:basedOn w:val="a0"/>
    <w:link w:val="ad"/>
    <w:uiPriority w:val="99"/>
    <w:rsid w:val="006365FE"/>
  </w:style>
  <w:style w:type="character" w:styleId="af">
    <w:name w:val="footnote reference"/>
    <w:uiPriority w:val="99"/>
    <w:unhideWhenUsed/>
    <w:rsid w:val="006365FE"/>
    <w:rPr>
      <w:vertAlign w:val="superscript"/>
    </w:rPr>
  </w:style>
  <w:style w:type="paragraph" w:styleId="22">
    <w:name w:val="Body Text Indent 2"/>
    <w:basedOn w:val="a"/>
    <w:link w:val="23"/>
    <w:rsid w:val="0089096F"/>
    <w:pPr>
      <w:spacing w:after="120" w:line="480" w:lineRule="auto"/>
      <w:ind w:left="283"/>
    </w:pPr>
  </w:style>
  <w:style w:type="character" w:customStyle="1" w:styleId="23">
    <w:name w:val="Основной текст с отступом 2 Знак"/>
    <w:link w:val="22"/>
    <w:rsid w:val="0089096F"/>
    <w:rPr>
      <w:sz w:val="28"/>
      <w:szCs w:val="24"/>
    </w:rPr>
  </w:style>
  <w:style w:type="paragraph" w:styleId="3">
    <w:name w:val="Body Text Indent 3"/>
    <w:basedOn w:val="a"/>
    <w:link w:val="30"/>
    <w:unhideWhenUsed/>
    <w:rsid w:val="0089096F"/>
    <w:pPr>
      <w:spacing w:after="120"/>
      <w:ind w:left="283"/>
      <w:jc w:val="left"/>
    </w:pPr>
    <w:rPr>
      <w:sz w:val="16"/>
      <w:szCs w:val="16"/>
      <w:lang w:val="x-none" w:eastAsia="x-none"/>
    </w:rPr>
  </w:style>
  <w:style w:type="character" w:customStyle="1" w:styleId="30">
    <w:name w:val="Основной текст с отступом 3 Знак"/>
    <w:link w:val="3"/>
    <w:rsid w:val="0089096F"/>
    <w:rPr>
      <w:sz w:val="16"/>
      <w:szCs w:val="16"/>
      <w:lang w:val="x-none" w:eastAsia="x-none"/>
    </w:rPr>
  </w:style>
  <w:style w:type="character" w:customStyle="1" w:styleId="31">
    <w:name w:val="Основной текст (3) + Курсив"/>
    <w:basedOn w:val="a0"/>
    <w:rsid w:val="00007160"/>
    <w:rPr>
      <w:rFonts w:ascii="Calibri" w:eastAsia="Calibri" w:hAnsi="Calibri" w:cs="Calibri"/>
      <w:b w:val="0"/>
      <w:bCs w:val="0"/>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007160"/>
    <w:rPr>
      <w:rFonts w:ascii="Calibri" w:eastAsia="Calibri" w:hAnsi="Calibri" w:cs="Calibri"/>
      <w:b/>
      <w:bCs/>
      <w:i/>
      <w:iCs/>
      <w:sz w:val="15"/>
      <w:szCs w:val="15"/>
      <w:shd w:val="clear" w:color="auto" w:fill="FFFFFF"/>
    </w:rPr>
  </w:style>
  <w:style w:type="paragraph" w:customStyle="1" w:styleId="60">
    <w:name w:val="Основной текст (6)"/>
    <w:basedOn w:val="a"/>
    <w:link w:val="6"/>
    <w:rsid w:val="00007160"/>
    <w:pPr>
      <w:widowControl w:val="0"/>
      <w:shd w:val="clear" w:color="auto" w:fill="FFFFFF"/>
      <w:spacing w:line="0" w:lineRule="atLeast"/>
      <w:jc w:val="both"/>
    </w:pPr>
    <w:rPr>
      <w:rFonts w:ascii="Calibri" w:eastAsia="Calibri" w:hAnsi="Calibri" w:cs="Calibri"/>
      <w:b/>
      <w:bCs/>
      <w:i/>
      <w:iCs/>
      <w:sz w:val="15"/>
      <w:szCs w:val="15"/>
    </w:rPr>
  </w:style>
  <w:style w:type="paragraph" w:styleId="af0">
    <w:name w:val="Normal (Web)"/>
    <w:basedOn w:val="a"/>
    <w:uiPriority w:val="99"/>
    <w:unhideWhenUsed/>
    <w:rsid w:val="007417F4"/>
    <w:pPr>
      <w:spacing w:before="100" w:beforeAutospacing="1" w:after="100" w:afterAutospacing="1"/>
      <w:jc w:val="left"/>
    </w:pPr>
    <w:rPr>
      <w:sz w:val="24"/>
    </w:rPr>
  </w:style>
  <w:style w:type="paragraph" w:customStyle="1" w:styleId="ConsPlusNormal">
    <w:name w:val="ConsPlusNormal"/>
    <w:rsid w:val="00B9426A"/>
    <w:pPr>
      <w:widowControl w:val="0"/>
      <w:autoSpaceDE w:val="0"/>
      <w:autoSpaceDN w:val="0"/>
    </w:pPr>
    <w:rPr>
      <w:rFonts w:ascii="Calibri" w:hAnsi="Calibri" w:cs="Calibri"/>
      <w:sz w:val="22"/>
    </w:rPr>
  </w:style>
  <w:style w:type="character" w:customStyle="1" w:styleId="apple-converted-space">
    <w:name w:val="apple-converted-space"/>
    <w:basedOn w:val="a0"/>
    <w:rsid w:val="001644BE"/>
  </w:style>
</w:styles>
</file>

<file path=word/webSettings.xml><?xml version="1.0" encoding="utf-8"?>
<w:webSettings xmlns:r="http://schemas.openxmlformats.org/officeDocument/2006/relationships" xmlns:w="http://schemas.openxmlformats.org/wordprocessingml/2006/main">
  <w:divs>
    <w:div w:id="126735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1277</Words>
  <Characters>9110</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Организация</Company>
  <LinksUpToDate>false</LinksUpToDate>
  <CharactersWithSpaces>10367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creator>Председатель</dc:creator>
  <cp:lastModifiedBy>Admin</cp:lastModifiedBy>
  <cp:revision>15</cp:revision>
  <cp:lastPrinted>2017-09-08T13:26:00Z</cp:lastPrinted>
  <dcterms:created xsi:type="dcterms:W3CDTF">2017-09-08T10:11:00Z</dcterms:created>
  <dcterms:modified xsi:type="dcterms:W3CDTF">2017-09-20T07:23:00Z</dcterms:modified>
</cp:coreProperties>
</file>