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E16EE2" w:rsidTr="006D7611">
        <w:tc>
          <w:tcPr>
            <w:tcW w:w="9354" w:type="dxa"/>
          </w:tcPr>
          <w:p w:rsidR="001D35B7" w:rsidRPr="00E16EE2" w:rsidRDefault="001D35B7" w:rsidP="00DC57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DC573A" w:rsidRPr="00E16EE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1D35B7" w:rsidRPr="00E16EE2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16E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B13CE7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D35B7" w:rsidRPr="00E16E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E16EE2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E16E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E16EE2" w:rsidRDefault="00831A9A" w:rsidP="00AB1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15/20</w:t>
            </w:r>
            <w:r w:rsidR="00AB1A4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16EE2" w:rsidRDefault="00DC573A" w:rsidP="006D7611">
            <w:pPr>
              <w:jc w:val="center"/>
              <w:rPr>
                <w:lang w:eastAsia="en-US"/>
              </w:rPr>
            </w:pPr>
            <w:r w:rsidRPr="00E16EE2">
              <w:rPr>
                <w:lang w:eastAsia="en-US"/>
              </w:rPr>
              <w:t>г</w:t>
            </w:r>
            <w:proofErr w:type="gramStart"/>
            <w:r w:rsidRPr="00E16EE2">
              <w:rPr>
                <w:lang w:eastAsia="en-US"/>
              </w:rPr>
              <w:t>.Т</w:t>
            </w:r>
            <w:proofErr w:type="gramEnd"/>
            <w:r w:rsidRPr="00E16EE2"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F017C2" w:rsidRPr="00E16EE2" w:rsidRDefault="00F017C2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E16EE2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r w:rsidR="0025137A">
        <w:rPr>
          <w:b/>
          <w:sz w:val="28"/>
          <w:szCs w:val="28"/>
        </w:rPr>
        <w:t>Южному</w:t>
      </w:r>
      <w:r w:rsidR="00181E30">
        <w:rPr>
          <w:b/>
          <w:sz w:val="28"/>
          <w:szCs w:val="28"/>
        </w:rPr>
        <w:t xml:space="preserve"> </w:t>
      </w:r>
      <w:r w:rsidRPr="00E16EE2">
        <w:rPr>
          <w:b/>
          <w:sz w:val="28"/>
          <w:szCs w:val="28"/>
        </w:rPr>
        <w:t>одномандатному избирательному округу №</w:t>
      </w:r>
      <w:r w:rsidR="0025137A">
        <w:rPr>
          <w:b/>
          <w:sz w:val="28"/>
          <w:szCs w:val="28"/>
        </w:rPr>
        <w:t>6</w:t>
      </w:r>
      <w:r w:rsidRPr="00E16EE2">
        <w:rPr>
          <w:b/>
          <w:sz w:val="28"/>
          <w:szCs w:val="28"/>
        </w:rPr>
        <w:t xml:space="preserve"> на выборах депутатов Законодательного Собрания Тверской области седьмого созыва </w:t>
      </w:r>
      <w:r w:rsidRPr="00E16EE2">
        <w:rPr>
          <w:b/>
          <w:sz w:val="28"/>
          <w:szCs w:val="28"/>
        </w:rPr>
        <w:br/>
        <w:t>19 сентября 2021 года</w:t>
      </w:r>
    </w:p>
    <w:p w:rsidR="00F017C2" w:rsidRPr="00E16EE2" w:rsidRDefault="00F017C2" w:rsidP="00F017C2">
      <w:pPr>
        <w:pStyle w:val="a7"/>
        <w:spacing w:before="360" w:after="0"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Проанализировав результаты использования избирательных бюллетеней по </w:t>
      </w:r>
      <w:r w:rsidR="0025137A">
        <w:rPr>
          <w:sz w:val="28"/>
          <w:szCs w:val="28"/>
        </w:rPr>
        <w:t>Южн</w:t>
      </w:r>
      <w:r w:rsidR="00DC573A" w:rsidRPr="00E16EE2">
        <w:rPr>
          <w:sz w:val="28"/>
          <w:szCs w:val="28"/>
        </w:rPr>
        <w:t>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25137A">
        <w:rPr>
          <w:sz w:val="28"/>
          <w:szCs w:val="28"/>
        </w:rPr>
        <w:t xml:space="preserve"> 6</w:t>
      </w:r>
      <w:r w:rsidR="005177AB">
        <w:rPr>
          <w:sz w:val="28"/>
          <w:szCs w:val="28"/>
        </w:rPr>
        <w:t xml:space="preserve"> территориальных избирательных комиссии Московского и пролетарского районов города Твери </w:t>
      </w:r>
      <w:r w:rsidRPr="00E16EE2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территориальная избирательная комиссия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>района</w:t>
      </w:r>
      <w:r w:rsidR="005A4265">
        <w:rPr>
          <w:sz w:val="28"/>
          <w:szCs w:val="28"/>
        </w:rPr>
        <w:t xml:space="preserve"> города Твери </w:t>
      </w:r>
      <w:r w:rsidRPr="00E16EE2">
        <w:rPr>
          <w:sz w:val="28"/>
          <w:szCs w:val="28"/>
        </w:rPr>
        <w:t>установила следующее.</w:t>
      </w:r>
    </w:p>
    <w:p w:rsidR="00F017C2" w:rsidRPr="00E16EE2" w:rsidRDefault="00F017C2" w:rsidP="00F017C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16EE2">
        <w:rPr>
          <w:sz w:val="28"/>
          <w:szCs w:val="28"/>
        </w:rPr>
        <w:t>Расхождений в суммарных данных между количеством переданных в нижестоящие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F017C2" w:rsidRPr="00E16EE2" w:rsidRDefault="00F017C2" w:rsidP="00F017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 основании вышеизложенного, статьи 21 Избирательного кодекса Тверской области от 07.04.2003 № 20-ЗО, постановления избирательной комиссии Тверской области </w:t>
      </w:r>
      <w:r w:rsidR="00DC573A" w:rsidRPr="00E16EE2">
        <w:rPr>
          <w:sz w:val="28"/>
          <w:szCs w:val="28"/>
        </w:rPr>
        <w:t>от 29.04.2021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DC573A" w:rsidRPr="00E16EE2">
        <w:rPr>
          <w:sz w:val="28"/>
        </w:rPr>
        <w:t xml:space="preserve">, </w:t>
      </w:r>
      <w:r w:rsidRPr="00E16EE2">
        <w:rPr>
          <w:sz w:val="28"/>
          <w:szCs w:val="28"/>
        </w:rPr>
        <w:t xml:space="preserve">территориальная избирательная комиссия 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 xml:space="preserve">  района</w:t>
      </w:r>
      <w:r w:rsidR="00232285">
        <w:rPr>
          <w:sz w:val="28"/>
          <w:szCs w:val="28"/>
        </w:rPr>
        <w:t xml:space="preserve">города Твери </w:t>
      </w:r>
      <w:r w:rsidRPr="00E16EE2">
        <w:rPr>
          <w:b/>
          <w:spacing w:val="30"/>
          <w:sz w:val="28"/>
          <w:szCs w:val="28"/>
        </w:rPr>
        <w:t>постановляет</w:t>
      </w:r>
      <w:r w:rsidRPr="00E16EE2">
        <w:rPr>
          <w:sz w:val="28"/>
          <w:szCs w:val="28"/>
        </w:rPr>
        <w:t>: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lastRenderedPageBreak/>
        <w:t xml:space="preserve">Утвердить отчет о результатах использования избирательных бюллетеней по </w:t>
      </w:r>
      <w:r w:rsidR="0025137A">
        <w:rPr>
          <w:sz w:val="28"/>
          <w:szCs w:val="28"/>
        </w:rPr>
        <w:t>Южн</w:t>
      </w:r>
      <w:r w:rsidR="00DC573A" w:rsidRPr="00E16EE2">
        <w:rPr>
          <w:sz w:val="28"/>
          <w:szCs w:val="28"/>
        </w:rPr>
        <w:t>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25137A">
        <w:rPr>
          <w:sz w:val="28"/>
          <w:szCs w:val="28"/>
        </w:rPr>
        <w:t>6</w:t>
      </w:r>
      <w:r w:rsidRPr="00E16EE2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(прилагается).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Направить настоящее постановление в избирательную комиссию Тверской области. </w:t>
      </w:r>
    </w:p>
    <w:p w:rsidR="001D35B7" w:rsidRPr="00E16EE2" w:rsidRDefault="001D35B7" w:rsidP="001D35B7"/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Председатель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О.В. Бабкина</w:t>
            </w: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Секретарь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Ю.В.  </w:t>
            </w:r>
            <w:proofErr w:type="spellStart"/>
            <w:r w:rsidRPr="00E16EE2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p w:rsidR="0028630F" w:rsidRPr="00E16EE2" w:rsidRDefault="0028630F" w:rsidP="001D35B7"/>
    <w:p w:rsidR="00F017C2" w:rsidRPr="00E16EE2" w:rsidRDefault="00F017C2">
      <w:pPr>
        <w:sectPr w:rsidR="00F017C2" w:rsidRPr="00E1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7C2" w:rsidRPr="00E16EE2" w:rsidRDefault="00F017C2" w:rsidP="00F017C2">
      <w:pPr>
        <w:jc w:val="right"/>
        <w:rPr>
          <w:sz w:val="22"/>
          <w:szCs w:val="22"/>
        </w:rPr>
      </w:pPr>
      <w:r w:rsidRPr="00E16EE2">
        <w:rPr>
          <w:sz w:val="22"/>
          <w:szCs w:val="22"/>
        </w:rPr>
        <w:lastRenderedPageBreak/>
        <w:t>АИП06-01б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Выборы депутатов Законодательного Собрания Тверской области седьмого созыва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19 сентября 2021 года</w:t>
      </w:r>
    </w:p>
    <w:p w:rsidR="00F017C2" w:rsidRPr="00E16EE2" w:rsidRDefault="00F017C2" w:rsidP="00F017C2">
      <w:pPr>
        <w:jc w:val="center"/>
        <w:rPr>
          <w:b/>
          <w:bCs/>
        </w:rPr>
      </w:pP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территориальная избирательная комиссия города __________ №___</w:t>
      </w: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Отчет об использовании бланков бюллетеней по мажоритарному округу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946"/>
        <w:gridCol w:w="2373"/>
      </w:tblGrid>
      <w:tr w:rsidR="00F017C2" w:rsidRPr="00E16EE2" w:rsidTr="00F017C2">
        <w:tc>
          <w:tcPr>
            <w:tcW w:w="959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2373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Число</w:t>
            </w:r>
          </w:p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/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Утраченоокружнымиизбирательнымикомиссиями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Испорченопризаполнении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К.15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избирателям для голосования по почте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/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Утраченотерриториальнымиизбирательнымикомиссиями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Испорченопризаполнении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разрешено изготовить территориальными избирательными </w:t>
            </w:r>
            <w:r w:rsidRPr="00E16EE2">
              <w:lastRenderedPageBreak/>
              <w:t>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lastRenderedPageBreak/>
              <w:t>Т.14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/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получено по актам участковыми избирательными комиссиями (учитывается число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по почте)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по актам об изготовлении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У.7.1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Утраченоучастковымиизбирательнымикомиссиями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У.8.1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F017C2" w:rsidRPr="00E16EE2" w:rsidRDefault="00F017C2" w:rsidP="006D7611">
            <w:proofErr w:type="gramStart"/>
            <w:r w:rsidRPr="00E16EE2">
              <w:t>Излишки</w:t>
            </w:r>
            <w:proofErr w:type="gramEnd"/>
            <w:r w:rsidRPr="00E16EE2">
              <w:t xml:space="preserve"> обнаруженные участковыми избирательными комиссиями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F017C2" w:rsidRPr="00E16EE2" w:rsidRDefault="00F017C2" w:rsidP="00F017C2">
      <w:pPr>
        <w:pStyle w:val="a9"/>
        <w:tabs>
          <w:tab w:val="clear" w:pos="4153"/>
          <w:tab w:val="clear" w:pos="8306"/>
        </w:tabs>
      </w:pPr>
    </w:p>
    <w:p w:rsidR="00F017C2" w:rsidRPr="00E16EE2" w:rsidRDefault="00F017C2" w:rsidP="00F017C2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 w:rsidRPr="00E16EE2">
        <w:rPr>
          <w:b/>
          <w:bCs/>
          <w:sz w:val="28"/>
          <w:szCs w:val="28"/>
        </w:rPr>
        <w:t>Нижестоящие</w:t>
      </w:r>
      <w:proofErr w:type="gramEnd"/>
      <w:r w:rsidRPr="00E16EE2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134"/>
        <w:gridCol w:w="3061"/>
        <w:gridCol w:w="2977"/>
        <w:gridCol w:w="1559"/>
      </w:tblGrid>
      <w:tr w:rsidR="00F017C2" w:rsidTr="00F017C2">
        <w:tc>
          <w:tcPr>
            <w:tcW w:w="1531" w:type="dxa"/>
            <w:vAlign w:val="center"/>
          </w:tcPr>
          <w:p w:rsidR="00F017C2" w:rsidRPr="00E16EE2" w:rsidRDefault="00F017C2" w:rsidP="00F017C2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Номеркомиссии</w:t>
            </w:r>
            <w:proofErr w:type="spellEnd"/>
          </w:p>
        </w:tc>
        <w:tc>
          <w:tcPr>
            <w:tcW w:w="3061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Наименованиекомиссии</w:t>
            </w:r>
            <w:proofErr w:type="spellEnd"/>
          </w:p>
        </w:tc>
        <w:tc>
          <w:tcPr>
            <w:tcW w:w="2977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F017C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F017C2" w:rsidRDefault="00F017C2" w:rsidP="00F017C2">
      <w:pPr>
        <w:pStyle w:val="a9"/>
        <w:tabs>
          <w:tab w:val="left" w:pos="708"/>
        </w:tabs>
        <w:rPr>
          <w:lang w:val="en-US"/>
        </w:rPr>
      </w:pPr>
    </w:p>
    <w:p w:rsidR="004B52AF" w:rsidRDefault="004B52AF" w:rsidP="00F017C2">
      <w:pPr>
        <w:jc w:val="right"/>
      </w:pPr>
    </w:p>
    <w:sectPr w:rsidR="004B52AF" w:rsidSect="00772EB9">
      <w:footerReference w:type="default" r:id="rId8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E" w:rsidRDefault="007656BE" w:rsidP="00627C56">
      <w:r>
        <w:separator/>
      </w:r>
    </w:p>
  </w:endnote>
  <w:endnote w:type="continuationSeparator" w:id="1">
    <w:p w:rsidR="007656BE" w:rsidRDefault="007656BE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25" w:rsidRPr="00F017C2" w:rsidRDefault="00181E30" w:rsidP="00F017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E" w:rsidRDefault="007656BE" w:rsidP="00627C56">
      <w:r>
        <w:separator/>
      </w:r>
    </w:p>
  </w:footnote>
  <w:footnote w:type="continuationSeparator" w:id="1">
    <w:p w:rsidR="007656BE" w:rsidRDefault="007656BE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1C"/>
    <w:rsid w:val="0007192E"/>
    <w:rsid w:val="00181E30"/>
    <w:rsid w:val="00182F78"/>
    <w:rsid w:val="001D35B7"/>
    <w:rsid w:val="00232285"/>
    <w:rsid w:val="0025137A"/>
    <w:rsid w:val="0028630F"/>
    <w:rsid w:val="002A0A42"/>
    <w:rsid w:val="003706E5"/>
    <w:rsid w:val="00491FC3"/>
    <w:rsid w:val="004B52AF"/>
    <w:rsid w:val="005177AB"/>
    <w:rsid w:val="005669DA"/>
    <w:rsid w:val="005A4265"/>
    <w:rsid w:val="005F06F9"/>
    <w:rsid w:val="00627C56"/>
    <w:rsid w:val="00681C7B"/>
    <w:rsid w:val="007656BE"/>
    <w:rsid w:val="0076798C"/>
    <w:rsid w:val="00772EB9"/>
    <w:rsid w:val="00831A9A"/>
    <w:rsid w:val="008554A6"/>
    <w:rsid w:val="009255F8"/>
    <w:rsid w:val="00937FA9"/>
    <w:rsid w:val="00AB1A46"/>
    <w:rsid w:val="00B13CE7"/>
    <w:rsid w:val="00B42CE6"/>
    <w:rsid w:val="00BC1A69"/>
    <w:rsid w:val="00BD2B78"/>
    <w:rsid w:val="00C95E55"/>
    <w:rsid w:val="00CB721C"/>
    <w:rsid w:val="00D86C0E"/>
    <w:rsid w:val="00DC573A"/>
    <w:rsid w:val="00E16EE2"/>
    <w:rsid w:val="00E62B1F"/>
    <w:rsid w:val="00E65144"/>
    <w:rsid w:val="00EE7F4F"/>
    <w:rsid w:val="00F0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D7D0-EA8E-4CE6-B71D-B079993E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2021-09-20T14:30:00Z</cp:lastPrinted>
  <dcterms:created xsi:type="dcterms:W3CDTF">2021-09-24T07:41:00Z</dcterms:created>
  <dcterms:modified xsi:type="dcterms:W3CDTF">2021-10-04T08:47:00Z</dcterms:modified>
</cp:coreProperties>
</file>