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F08F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7A6A6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7A6A6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401</w:t>
            </w:r>
            <w:r w:rsidR="00475918" w:rsidRPr="007A6A6A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D26308">
        <w:rPr>
          <w:b/>
          <w:sz w:val="28"/>
          <w:szCs w:val="28"/>
        </w:rPr>
        <w:t>Бавыкина Всеволода Юрьевича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3244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DF08FC">
        <w:rPr>
          <w:b/>
          <w:sz w:val="28"/>
          <w:szCs w:val="28"/>
        </w:rPr>
        <w:t>1</w:t>
      </w:r>
      <w:r w:rsidR="00D26308">
        <w:rPr>
          <w:b/>
          <w:sz w:val="28"/>
          <w:szCs w:val="28"/>
        </w:rPr>
        <w:t>0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r w:rsidR="00D26308">
        <w:rPr>
          <w:color w:val="0A0A0A"/>
          <w:szCs w:val="28"/>
        </w:rPr>
        <w:t>Бавыкиным Всеволодом Юрьевичем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A23E23">
        <w:rPr>
          <w:szCs w:val="28"/>
        </w:rPr>
        <w:t>ым</w:t>
      </w:r>
      <w:r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="00FC2267">
        <w:rPr>
          <w:szCs w:val="28"/>
        </w:rPr>
        <w:br/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 xml:space="preserve">дномандатному избирательному округу </w:t>
      </w:r>
      <w:r w:rsidRPr="00DF08FC">
        <w:rPr>
          <w:color w:val="0A0A0A"/>
          <w:szCs w:val="28"/>
        </w:rPr>
        <w:t>№ </w:t>
      </w:r>
      <w:r w:rsidR="00730F14" w:rsidRPr="00DF08FC">
        <w:rPr>
          <w:color w:val="0A0A0A"/>
          <w:szCs w:val="28"/>
        </w:rPr>
        <w:t>1</w:t>
      </w:r>
      <w:r w:rsidR="00D26308">
        <w:rPr>
          <w:color w:val="0A0A0A"/>
          <w:szCs w:val="28"/>
        </w:rPr>
        <w:t>0</w:t>
      </w:r>
      <w:r w:rsidRPr="00DF08FC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FC2267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FC2267">
        <w:rPr>
          <w:szCs w:val="28"/>
        </w:rPr>
        <w:br/>
      </w:r>
      <w:r w:rsidRPr="00DD2406">
        <w:rPr>
          <w:szCs w:val="28"/>
        </w:rPr>
        <w:t>«Об основных гарантиях избирательных прав и права на участие в референдуме</w:t>
      </w:r>
      <w:proofErr w:type="gramEnd"/>
      <w:r w:rsidRPr="00DD2406">
        <w:rPr>
          <w:szCs w:val="28"/>
        </w:rPr>
        <w:t xml:space="preserve">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FC2267">
        <w:rPr>
          <w:szCs w:val="28"/>
        </w:rPr>
        <w:br/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>
        <w:rPr>
          <w:szCs w:val="28"/>
        </w:rPr>
        <w:t xml:space="preserve"> от </w:t>
      </w:r>
      <w:r w:rsidR="00FC2267" w:rsidRPr="00E42466">
        <w:rPr>
          <w:szCs w:val="28"/>
        </w:rPr>
        <w:t xml:space="preserve">19.07.2022 № 34/367-5 «О заверении списка кандидатов в депутаты Тверской городской Думы, выдвинутых </w:t>
      </w:r>
      <w:proofErr w:type="gramStart"/>
      <w:r w:rsidR="00FC2267" w:rsidRPr="00E42466">
        <w:rPr>
          <w:szCs w:val="28"/>
        </w:rPr>
        <w:t>избирательным объединением «</w:t>
      </w:r>
      <w:r w:rsidR="00FC2267" w:rsidRPr="00E42466">
        <w:t>Региональное отделение Политической партии «Российская партия пенсионеров за социальную справедливость»</w:t>
      </w:r>
      <w:r w:rsidR="00FC2267">
        <w:br/>
      </w:r>
      <w:r w:rsidR="00FC2267" w:rsidRPr="00E42466">
        <w:t>в Тверской области»</w:t>
      </w:r>
      <w:r w:rsidR="00FC2267" w:rsidRPr="00E42466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730F14" w:rsidRPr="00BC4984">
        <w:rPr>
          <w:szCs w:val="28"/>
        </w:rPr>
        <w:t>,</w:t>
      </w:r>
      <w:r w:rsidR="00BE0E35" w:rsidRPr="003A3909">
        <w:rPr>
          <w:color w:val="FF0000"/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</w:t>
      </w:r>
      <w:r w:rsidR="00172D5F" w:rsidRPr="00624F1F">
        <w:lastRenderedPageBreak/>
        <w:t xml:space="preserve">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>комиссию</w:t>
      </w:r>
      <w:proofErr w:type="gramEnd"/>
      <w:r w:rsidR="00172D5F" w:rsidRPr="00730F14">
        <w:t xml:space="preserve">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»,</w:t>
      </w:r>
      <w:r w:rsidR="004F7FD9" w:rsidRPr="00730F14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D26308">
        <w:rPr>
          <w:sz w:val="28"/>
          <w:szCs w:val="28"/>
        </w:rPr>
        <w:t>Бавыкина Всеволода Юрьевича</w:t>
      </w:r>
      <w:r w:rsidRPr="00DF08FC">
        <w:rPr>
          <w:sz w:val="28"/>
          <w:szCs w:val="28"/>
        </w:rPr>
        <w:t>,</w:t>
      </w:r>
      <w:r w:rsidR="002650B2" w:rsidRPr="00DF08FC">
        <w:rPr>
          <w:sz w:val="28"/>
          <w:szCs w:val="28"/>
        </w:rPr>
        <w:t xml:space="preserve"> </w:t>
      </w:r>
      <w:r w:rsidR="00730F14" w:rsidRPr="00DF08FC">
        <w:rPr>
          <w:sz w:val="28"/>
          <w:szCs w:val="28"/>
        </w:rPr>
        <w:t>19</w:t>
      </w:r>
      <w:r w:rsidR="00FC2267" w:rsidRPr="00DF08FC">
        <w:rPr>
          <w:sz w:val="28"/>
          <w:szCs w:val="28"/>
        </w:rPr>
        <w:t>9</w:t>
      </w:r>
      <w:r w:rsidR="00D26308">
        <w:rPr>
          <w:sz w:val="28"/>
          <w:szCs w:val="28"/>
        </w:rPr>
        <w:t>1</w:t>
      </w:r>
      <w:r w:rsidR="004C0725" w:rsidRPr="004C0725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DF08FC">
        <w:rPr>
          <w:sz w:val="28"/>
          <w:szCs w:val="28"/>
        </w:rPr>
        <w:t xml:space="preserve">Тверская область, </w:t>
      </w:r>
      <w:r w:rsidR="00FC2267" w:rsidRPr="00DF08FC">
        <w:rPr>
          <w:sz w:val="28"/>
          <w:szCs w:val="28"/>
        </w:rPr>
        <w:t xml:space="preserve">город </w:t>
      </w:r>
      <w:r w:rsidR="00D26308">
        <w:rPr>
          <w:sz w:val="28"/>
          <w:szCs w:val="28"/>
        </w:rPr>
        <w:t>Тверь</w:t>
      </w:r>
      <w:r w:rsidRPr="00DF08FC">
        <w:rPr>
          <w:color w:val="000000"/>
          <w:sz w:val="28"/>
          <w:szCs w:val="28"/>
        </w:rPr>
        <w:t>,</w:t>
      </w:r>
      <w:r w:rsidRPr="00FC2267">
        <w:rPr>
          <w:color w:val="000000"/>
          <w:sz w:val="28"/>
          <w:szCs w:val="28"/>
        </w:rPr>
        <w:t xml:space="preserve"> </w:t>
      </w:r>
      <w:r w:rsidR="00730F14" w:rsidRPr="00FC2267">
        <w:rPr>
          <w:color w:val="000000"/>
          <w:sz w:val="28"/>
          <w:szCs w:val="28"/>
        </w:rPr>
        <w:t>место работы</w:t>
      </w:r>
      <w:r w:rsidR="00381DE1" w:rsidRPr="00FC2267">
        <w:rPr>
          <w:color w:val="000000"/>
          <w:sz w:val="28"/>
          <w:szCs w:val="28"/>
        </w:rPr>
        <w:t> </w:t>
      </w:r>
      <w:r w:rsidR="00DF08FC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D26308">
        <w:rPr>
          <w:color w:val="000000"/>
          <w:sz w:val="28"/>
          <w:szCs w:val="28"/>
        </w:rPr>
        <w:t>ООО «ТЕРРИКОН», инженер-проектиро</w:t>
      </w:r>
      <w:r w:rsidR="00A23E23">
        <w:rPr>
          <w:color w:val="000000"/>
          <w:sz w:val="28"/>
          <w:szCs w:val="28"/>
        </w:rPr>
        <w:t>вщик</w:t>
      </w:r>
      <w:r w:rsidR="00DF08FC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Pr="00312BC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</w:t>
      </w:r>
      <w:r w:rsidRPr="00FC2267">
        <w:rPr>
          <w:color w:val="000000"/>
          <w:sz w:val="28"/>
          <w:szCs w:val="28"/>
        </w:rPr>
        <w:t xml:space="preserve">объединением </w:t>
      </w:r>
      <w:r w:rsidR="00FC2267" w:rsidRPr="00FC2267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FC2267">
        <w:rPr>
          <w:color w:val="000000"/>
          <w:sz w:val="28"/>
          <w:szCs w:val="28"/>
        </w:rPr>
        <w:t>,</w:t>
      </w:r>
      <w:r w:rsidR="00730F14" w:rsidRPr="00730F14">
        <w:rPr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 xml:space="preserve">дномандатному избирательному округу </w:t>
      </w:r>
      <w:r w:rsidRPr="00DF08FC">
        <w:rPr>
          <w:color w:val="0A0A0A"/>
          <w:sz w:val="28"/>
          <w:szCs w:val="28"/>
        </w:rPr>
        <w:t>№ </w:t>
      </w:r>
      <w:r w:rsidR="00730F14" w:rsidRPr="00DF08FC">
        <w:rPr>
          <w:color w:val="0A0A0A"/>
          <w:sz w:val="28"/>
          <w:szCs w:val="28"/>
        </w:rPr>
        <w:t>1</w:t>
      </w:r>
      <w:r w:rsidR="00D26308">
        <w:rPr>
          <w:color w:val="0A0A0A"/>
          <w:sz w:val="28"/>
          <w:szCs w:val="28"/>
        </w:rPr>
        <w:t xml:space="preserve">0 </w:t>
      </w:r>
      <w:r w:rsidR="00DF08FC">
        <w:rPr>
          <w:color w:val="0A0A0A"/>
          <w:sz w:val="28"/>
          <w:szCs w:val="28"/>
        </w:rPr>
        <w:t xml:space="preserve"> 03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312BCE" w:rsidRPr="00312BCE">
        <w:rPr>
          <w:color w:val="0A0A0A"/>
          <w:sz w:val="28"/>
          <w:szCs w:val="28"/>
        </w:rPr>
        <w:t xml:space="preserve"> </w:t>
      </w:r>
      <w:r w:rsidRPr="00312BCE">
        <w:rPr>
          <w:color w:val="0A0A0A"/>
          <w:sz w:val="28"/>
          <w:szCs w:val="28"/>
        </w:rPr>
        <w:t xml:space="preserve">в </w:t>
      </w:r>
      <w:r w:rsidR="007E4C78">
        <w:rPr>
          <w:color w:val="0A0A0A"/>
          <w:sz w:val="28"/>
          <w:szCs w:val="28"/>
        </w:rPr>
        <w:t>16  часов 13</w:t>
      </w:r>
      <w:bookmarkStart w:id="0" w:name="_GoBack"/>
      <w:bookmarkEnd w:id="0"/>
      <w:r w:rsidRPr="00A23E23">
        <w:rPr>
          <w:color w:val="0A0A0A"/>
          <w:sz w:val="28"/>
          <w:szCs w:val="28"/>
        </w:rPr>
        <w:t xml:space="preserve"> минут</w:t>
      </w:r>
      <w:r w:rsidRPr="00312BCE">
        <w:rPr>
          <w:color w:val="0A0A0A"/>
          <w:sz w:val="28"/>
          <w:szCs w:val="28"/>
        </w:rPr>
        <w:t>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E0E35" w:rsidRPr="001F3C9D">
        <w:rPr>
          <w:szCs w:val="28"/>
        </w:rPr>
        <w:t xml:space="preserve"> </w:t>
      </w:r>
      <w:r w:rsidR="00D26308">
        <w:rPr>
          <w:color w:val="0A0A0A"/>
          <w:szCs w:val="28"/>
        </w:rPr>
        <w:t>Бавыкину Всеволоду Юрьевичу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730F14" w:rsidRPr="00DF08FC">
        <w:rPr>
          <w:color w:val="0A0A0A"/>
          <w:szCs w:val="28"/>
        </w:rPr>
        <w:t>1</w:t>
      </w:r>
      <w:r w:rsidR="00D26308">
        <w:rPr>
          <w:color w:val="0A0A0A"/>
          <w:szCs w:val="28"/>
        </w:rPr>
        <w:t>0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EA" w:rsidRDefault="001C48EA" w:rsidP="0038504E">
      <w:r>
        <w:separator/>
      </w:r>
    </w:p>
  </w:endnote>
  <w:endnote w:type="continuationSeparator" w:id="0">
    <w:p w:rsidR="001C48EA" w:rsidRDefault="001C48EA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EA" w:rsidRDefault="001C48EA" w:rsidP="0038504E">
      <w:r>
        <w:separator/>
      </w:r>
    </w:p>
  </w:footnote>
  <w:footnote w:type="continuationSeparator" w:id="0">
    <w:p w:rsidR="001C48EA" w:rsidRDefault="001C48EA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91439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E4C7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16D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48EA"/>
    <w:rsid w:val="001F3C9D"/>
    <w:rsid w:val="00204F34"/>
    <w:rsid w:val="002206F5"/>
    <w:rsid w:val="0023595E"/>
    <w:rsid w:val="00245A11"/>
    <w:rsid w:val="002563C1"/>
    <w:rsid w:val="00262828"/>
    <w:rsid w:val="002650B2"/>
    <w:rsid w:val="00270017"/>
    <w:rsid w:val="00281501"/>
    <w:rsid w:val="00282479"/>
    <w:rsid w:val="002F12FB"/>
    <w:rsid w:val="002F130C"/>
    <w:rsid w:val="0030175F"/>
    <w:rsid w:val="00302FEE"/>
    <w:rsid w:val="003046F6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61411"/>
    <w:rsid w:val="007634D4"/>
    <w:rsid w:val="00763DCD"/>
    <w:rsid w:val="00780020"/>
    <w:rsid w:val="00786D25"/>
    <w:rsid w:val="007A6A6A"/>
    <w:rsid w:val="007B2ACC"/>
    <w:rsid w:val="007B67AE"/>
    <w:rsid w:val="007C3937"/>
    <w:rsid w:val="007D2A3E"/>
    <w:rsid w:val="007E4C78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1439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3E23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1152"/>
    <w:rsid w:val="00D053A2"/>
    <w:rsid w:val="00D26308"/>
    <w:rsid w:val="00D2670A"/>
    <w:rsid w:val="00D547A2"/>
    <w:rsid w:val="00D602FD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BD2C-C8C6-4E85-8583-AB287DF7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3</cp:revision>
  <cp:lastPrinted>2022-06-27T15:35:00Z</cp:lastPrinted>
  <dcterms:created xsi:type="dcterms:W3CDTF">2022-08-02T10:44:00Z</dcterms:created>
  <dcterms:modified xsi:type="dcterms:W3CDTF">2022-08-03T14:36:00Z</dcterms:modified>
</cp:coreProperties>
</file>